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A4" w:rsidRPr="000B6945" w:rsidRDefault="00F828AB" w:rsidP="00F828AB">
      <w:pPr>
        <w:pStyle w:val="Default"/>
        <w:jc w:val="right"/>
        <w:rPr>
          <w:b/>
          <w:color w:val="auto"/>
        </w:rPr>
      </w:pPr>
      <w:bookmarkStart w:id="0" w:name="_GoBack"/>
      <w:bookmarkEnd w:id="0"/>
      <w:r w:rsidRPr="000B6945">
        <w:rPr>
          <w:color w:val="auto"/>
        </w:rPr>
        <w:t>All’</w:t>
      </w:r>
      <w:r w:rsidRPr="000B6945">
        <w:rPr>
          <w:b/>
          <w:color w:val="auto"/>
        </w:rPr>
        <w:t>ATA RIFIUTI ANCONA</w:t>
      </w:r>
    </w:p>
    <w:p w:rsidR="00F828AB" w:rsidRPr="000B6945" w:rsidRDefault="00F828AB" w:rsidP="00F828AB">
      <w:pPr>
        <w:pStyle w:val="Default"/>
        <w:jc w:val="right"/>
        <w:rPr>
          <w:color w:val="auto"/>
        </w:rPr>
      </w:pPr>
      <w:r w:rsidRPr="000B6945">
        <w:rPr>
          <w:color w:val="auto"/>
        </w:rPr>
        <w:t xml:space="preserve">via Senigallia, 16 </w:t>
      </w:r>
    </w:p>
    <w:p w:rsidR="00F828AB" w:rsidRPr="000B6945" w:rsidRDefault="00F828AB" w:rsidP="00F828AB">
      <w:pPr>
        <w:pStyle w:val="Default"/>
        <w:jc w:val="right"/>
        <w:rPr>
          <w:b/>
          <w:color w:val="auto"/>
          <w:u w:val="single"/>
        </w:rPr>
      </w:pPr>
      <w:r w:rsidRPr="000B6945">
        <w:rPr>
          <w:b/>
          <w:color w:val="auto"/>
          <w:u w:val="single"/>
        </w:rPr>
        <w:t>6012</w:t>
      </w:r>
      <w:r w:rsidR="00AC03B4">
        <w:rPr>
          <w:b/>
          <w:color w:val="auto"/>
          <w:u w:val="single"/>
        </w:rPr>
        <w:t>6</w:t>
      </w:r>
      <w:r w:rsidRPr="000B6945">
        <w:rPr>
          <w:b/>
          <w:color w:val="auto"/>
          <w:u w:val="single"/>
        </w:rPr>
        <w:t xml:space="preserve"> ANCONA (AN)</w:t>
      </w:r>
    </w:p>
    <w:p w:rsidR="00F828AB" w:rsidRPr="000B6945" w:rsidRDefault="00F828AB" w:rsidP="00F828AB">
      <w:pPr>
        <w:pStyle w:val="Default"/>
        <w:jc w:val="right"/>
        <w:rPr>
          <w:b/>
          <w:color w:val="auto"/>
          <w:u w:val="single"/>
        </w:rPr>
      </w:pPr>
      <w:r w:rsidRPr="000B6945">
        <w:rPr>
          <w:color w:val="auto"/>
          <w:u w:val="single"/>
        </w:rPr>
        <w:t>PEC:</w:t>
      </w:r>
      <w:r w:rsidRPr="000B6945">
        <w:rPr>
          <w:b/>
          <w:color w:val="auto"/>
          <w:u w:val="single"/>
        </w:rPr>
        <w:t xml:space="preserve"> </w:t>
      </w:r>
      <w:hyperlink r:id="rId7" w:history="1">
        <w:r w:rsidRPr="000B6945">
          <w:rPr>
            <w:rStyle w:val="Collegamentoipertestuale"/>
            <w:color w:val="auto"/>
          </w:rPr>
          <w:t>atarifiutiancona@pec.it</w:t>
        </w:r>
      </w:hyperlink>
      <w:r w:rsidRPr="000B6945">
        <w:rPr>
          <w:color w:val="auto"/>
        </w:rPr>
        <w:t>;</w:t>
      </w: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</w:p>
    <w:p w:rsidR="005174A6" w:rsidRPr="000B6945" w:rsidRDefault="005174A6" w:rsidP="005174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color w:val="auto"/>
          <w:sz w:val="8"/>
          <w:szCs w:val="8"/>
        </w:rPr>
      </w:pPr>
    </w:p>
    <w:p w:rsidR="005174A6" w:rsidRPr="00AC03B4" w:rsidRDefault="00F828AB" w:rsidP="00AC03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left="1843" w:hanging="1417"/>
        <w:jc w:val="both"/>
        <w:rPr>
          <w:b/>
          <w:color w:val="auto"/>
        </w:rPr>
      </w:pPr>
      <w:r w:rsidRPr="000B6945">
        <w:rPr>
          <w:b/>
          <w:color w:val="auto"/>
        </w:rPr>
        <w:t>OGGETTO</w:t>
      </w:r>
      <w:r w:rsidR="005174A6" w:rsidRPr="000B6945">
        <w:rPr>
          <w:b/>
          <w:color w:val="auto"/>
        </w:rPr>
        <w:t>:</w:t>
      </w:r>
      <w:r w:rsidR="00AC03B4">
        <w:rPr>
          <w:color w:val="auto"/>
        </w:rPr>
        <w:tab/>
      </w:r>
      <w:r w:rsidR="00AC03B4" w:rsidRPr="00AC03B4">
        <w:rPr>
          <w:b/>
          <w:color w:val="auto"/>
        </w:rPr>
        <w:t>D</w:t>
      </w:r>
      <w:r w:rsidR="005174A6" w:rsidRPr="00AC03B4">
        <w:rPr>
          <w:b/>
          <w:color w:val="auto"/>
        </w:rPr>
        <w:t>omanda di partecipazione a selezione pubblica per la copertura del posto, a tempo pieno e determinato (tre anni), di Direttore dell’Assemblea Territoriale d’Ambito - ATO rifiuti n. 2 Ancona;</w:t>
      </w:r>
    </w:p>
    <w:p w:rsidR="00F828AB" w:rsidRPr="000B6945" w:rsidRDefault="00F828AB" w:rsidP="005174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color w:val="auto"/>
          <w:sz w:val="8"/>
          <w:szCs w:val="8"/>
        </w:rPr>
      </w:pPr>
    </w:p>
    <w:p w:rsidR="00F828AB" w:rsidRPr="000B6945" w:rsidRDefault="00F828AB" w:rsidP="005174A6">
      <w:pPr>
        <w:pStyle w:val="Default"/>
        <w:jc w:val="both"/>
        <w:rPr>
          <w:color w:val="auto"/>
        </w:rPr>
      </w:pPr>
    </w:p>
    <w:p w:rsidR="005174A6" w:rsidRPr="000B6945" w:rsidRDefault="005174A6" w:rsidP="004521A4">
      <w:pPr>
        <w:pStyle w:val="Default"/>
        <w:ind w:left="426"/>
        <w:jc w:val="both"/>
        <w:rPr>
          <w:color w:val="auto"/>
        </w:rPr>
      </w:pP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Il/</w:t>
      </w:r>
      <w:proofErr w:type="gramStart"/>
      <w:r w:rsidRPr="000B6945">
        <w:rPr>
          <w:color w:val="auto"/>
        </w:rPr>
        <w:t>la</w:t>
      </w:r>
      <w:proofErr w:type="gramEnd"/>
      <w:r w:rsidRPr="000B6945">
        <w:rPr>
          <w:color w:val="auto"/>
        </w:rPr>
        <w:t xml:space="preserve"> sottoscritto/a _________________________</w:t>
      </w:r>
      <w:r w:rsidR="008311EE" w:rsidRPr="000B6945">
        <w:rPr>
          <w:color w:val="auto"/>
        </w:rPr>
        <w:t>,</w:t>
      </w:r>
      <w:r w:rsidRPr="000B6945">
        <w:rPr>
          <w:color w:val="auto"/>
        </w:rPr>
        <w:t xml:space="preserve"> nato/a a__________________________</w:t>
      </w: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Il _______________, residente a ______________________, in via __________________</w:t>
      </w: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 xml:space="preserve">Codice fiscale: _____________________________ </w:t>
      </w:r>
      <w:r w:rsidR="008311EE" w:rsidRPr="000B6945">
        <w:rPr>
          <w:color w:val="auto"/>
        </w:rPr>
        <w:t xml:space="preserve">recapito </w:t>
      </w:r>
      <w:proofErr w:type="gramStart"/>
      <w:r w:rsidR="008311EE" w:rsidRPr="000B6945">
        <w:rPr>
          <w:color w:val="auto"/>
        </w:rPr>
        <w:t>telefonico</w:t>
      </w:r>
      <w:r w:rsidRPr="000B6945">
        <w:rPr>
          <w:color w:val="auto"/>
        </w:rPr>
        <w:t>___________________</w:t>
      </w:r>
      <w:proofErr w:type="gramEnd"/>
      <w:r w:rsidRPr="000B6945">
        <w:rPr>
          <w:color w:val="auto"/>
        </w:rPr>
        <w:br/>
      </w:r>
    </w:p>
    <w:p w:rsidR="004521A4" w:rsidRPr="000B6945" w:rsidRDefault="008311EE" w:rsidP="004521A4">
      <w:pPr>
        <w:pStyle w:val="Default"/>
        <w:ind w:left="426"/>
        <w:jc w:val="both"/>
        <w:rPr>
          <w:color w:val="auto"/>
        </w:rPr>
      </w:pPr>
      <w:proofErr w:type="gramStart"/>
      <w:r w:rsidRPr="000B6945">
        <w:rPr>
          <w:color w:val="auto"/>
        </w:rPr>
        <w:t>indirizzo</w:t>
      </w:r>
      <w:proofErr w:type="gramEnd"/>
      <w:r w:rsidRPr="000B6945">
        <w:rPr>
          <w:color w:val="auto"/>
        </w:rPr>
        <w:t xml:space="preserve"> di posta elettronica certificata</w:t>
      </w:r>
      <w:r w:rsidR="004521A4" w:rsidRPr="000B6945">
        <w:rPr>
          <w:color w:val="auto"/>
        </w:rPr>
        <w:t>______________________________ (eventuale)</w:t>
      </w: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  <w:proofErr w:type="gramStart"/>
      <w:r w:rsidRPr="000B6945">
        <w:rPr>
          <w:color w:val="auto"/>
        </w:rPr>
        <w:t>indirizzo</w:t>
      </w:r>
      <w:proofErr w:type="gramEnd"/>
      <w:r w:rsidRPr="000B6945">
        <w:rPr>
          <w:color w:val="auto"/>
        </w:rPr>
        <w:t xml:space="preserve"> email ______________________________ (eventuale)</w:t>
      </w: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</w:p>
    <w:p w:rsidR="008311EE" w:rsidRPr="000B6945" w:rsidRDefault="008311EE" w:rsidP="004521A4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 xml:space="preserve">eventuale recapito presso il quale deve essere inviata ogni comunicazione, </w:t>
      </w:r>
      <w:r w:rsidR="004521A4" w:rsidRPr="000B6945">
        <w:rPr>
          <w:color w:val="auto"/>
        </w:rPr>
        <w:t>(</w:t>
      </w:r>
      <w:r w:rsidRPr="000B6945">
        <w:rPr>
          <w:color w:val="auto"/>
        </w:rPr>
        <w:t>solo se diverso dalla residenza</w:t>
      </w:r>
      <w:r w:rsidR="004521A4" w:rsidRPr="000B6945">
        <w:rPr>
          <w:color w:val="auto"/>
        </w:rPr>
        <w:t>):</w:t>
      </w:r>
      <w:r w:rsidRPr="000B6945">
        <w:rPr>
          <w:color w:val="auto"/>
        </w:rPr>
        <w:t xml:space="preserve"> </w:t>
      </w:r>
      <w:r w:rsidR="004521A4" w:rsidRPr="000B6945">
        <w:rPr>
          <w:color w:val="auto"/>
        </w:rPr>
        <w:t>______________________________________________________________</w:t>
      </w:r>
    </w:p>
    <w:p w:rsidR="004521A4" w:rsidRPr="000B6945" w:rsidRDefault="004521A4" w:rsidP="004521A4">
      <w:pPr>
        <w:pStyle w:val="Default"/>
        <w:ind w:left="426"/>
        <w:jc w:val="both"/>
        <w:rPr>
          <w:color w:val="auto"/>
        </w:rPr>
      </w:pPr>
    </w:p>
    <w:p w:rsidR="004521A4" w:rsidRPr="000B6945" w:rsidRDefault="004521A4" w:rsidP="004521A4">
      <w:pPr>
        <w:widowControl w:val="0"/>
        <w:autoSpaceDE w:val="0"/>
        <w:autoSpaceDN w:val="0"/>
        <w:adjustRightInd w:val="0"/>
        <w:spacing w:after="0" w:line="456" w:lineRule="auto"/>
        <w:ind w:left="426" w:right="7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45">
        <w:rPr>
          <w:rFonts w:ascii="Times New Roman" w:hAnsi="Times New Roman" w:cs="Times New Roman"/>
          <w:b/>
          <w:w w:val="110"/>
          <w:sz w:val="24"/>
          <w:szCs w:val="24"/>
        </w:rPr>
        <w:t>CHIEDE</w:t>
      </w:r>
    </w:p>
    <w:p w:rsidR="004521A4" w:rsidRPr="000B6945" w:rsidRDefault="004521A4" w:rsidP="004521A4">
      <w:pPr>
        <w:pStyle w:val="Default"/>
        <w:tabs>
          <w:tab w:val="left" w:pos="426"/>
        </w:tabs>
        <w:ind w:left="426"/>
        <w:jc w:val="both"/>
        <w:rPr>
          <w:color w:val="auto"/>
        </w:rPr>
      </w:pPr>
      <w:proofErr w:type="gramStart"/>
      <w:r w:rsidRPr="000B6945">
        <w:rPr>
          <w:color w:val="auto"/>
        </w:rPr>
        <w:t>di</w:t>
      </w:r>
      <w:proofErr w:type="gramEnd"/>
      <w:r w:rsidRPr="000B6945">
        <w:rPr>
          <w:color w:val="auto"/>
          <w:spacing w:val="3"/>
        </w:rPr>
        <w:t xml:space="preserve"> </w:t>
      </w:r>
      <w:r w:rsidRPr="000B6945">
        <w:rPr>
          <w:color w:val="auto"/>
        </w:rPr>
        <w:t>essere</w:t>
      </w:r>
      <w:r w:rsidRPr="000B6945">
        <w:rPr>
          <w:color w:val="auto"/>
          <w:spacing w:val="10"/>
        </w:rPr>
        <w:t xml:space="preserve"> a</w:t>
      </w:r>
      <w:r w:rsidRPr="000B6945">
        <w:rPr>
          <w:color w:val="auto"/>
        </w:rPr>
        <w:t>mmesso/a</w:t>
      </w:r>
      <w:r w:rsidRPr="000B6945">
        <w:rPr>
          <w:color w:val="auto"/>
          <w:spacing w:val="2"/>
        </w:rPr>
        <w:t xml:space="preserve"> </w:t>
      </w:r>
      <w:r w:rsidRPr="000B6945">
        <w:rPr>
          <w:color w:val="auto"/>
        </w:rPr>
        <w:t>a</w:t>
      </w:r>
      <w:r w:rsidRPr="000B6945">
        <w:rPr>
          <w:color w:val="auto"/>
          <w:spacing w:val="3"/>
        </w:rPr>
        <w:t xml:space="preserve"> </w:t>
      </w:r>
      <w:r w:rsidRPr="000B6945">
        <w:rPr>
          <w:color w:val="auto"/>
        </w:rPr>
        <w:t>partecipare</w:t>
      </w:r>
      <w:r w:rsidRPr="000B6945">
        <w:rPr>
          <w:color w:val="auto"/>
          <w:spacing w:val="6"/>
        </w:rPr>
        <w:t xml:space="preserve"> </w:t>
      </w:r>
      <w:r w:rsidRPr="000B6945">
        <w:rPr>
          <w:color w:val="auto"/>
        </w:rPr>
        <w:t xml:space="preserve">alla selezione </w:t>
      </w:r>
      <w:r w:rsidRPr="000B6945">
        <w:rPr>
          <w:color w:val="auto"/>
          <w:spacing w:val="3"/>
        </w:rPr>
        <w:t xml:space="preserve"> </w:t>
      </w:r>
      <w:r w:rsidRPr="000B6945">
        <w:rPr>
          <w:color w:val="auto"/>
        </w:rPr>
        <w:t>pubblica,</w:t>
      </w:r>
      <w:r w:rsidRPr="000B6945">
        <w:rPr>
          <w:color w:val="auto"/>
          <w:spacing w:val="7"/>
        </w:rPr>
        <w:t xml:space="preserve"> </w:t>
      </w:r>
      <w:r w:rsidRPr="000B6945">
        <w:rPr>
          <w:color w:val="auto"/>
        </w:rPr>
        <w:t xml:space="preserve">per la copertura  del posto,  a tempo pieno e determinato (tre anni), di Direttore dell’Assemblea Territoriale d’Ambito  - ATO rifiuti n. </w:t>
      </w:r>
      <w:r w:rsidR="005174A6" w:rsidRPr="000B6945">
        <w:rPr>
          <w:color w:val="auto"/>
        </w:rPr>
        <w:t>2 Ancona.</w:t>
      </w:r>
    </w:p>
    <w:p w:rsidR="004521A4" w:rsidRPr="000B6945" w:rsidRDefault="004521A4" w:rsidP="004521A4">
      <w:pPr>
        <w:pStyle w:val="Default"/>
        <w:jc w:val="both"/>
        <w:rPr>
          <w:color w:val="auto"/>
          <w:sz w:val="8"/>
          <w:szCs w:val="8"/>
        </w:rPr>
      </w:pPr>
    </w:p>
    <w:p w:rsidR="004521A4" w:rsidRPr="000B6945" w:rsidRDefault="004521A4" w:rsidP="005174A6">
      <w:pPr>
        <w:widowControl w:val="0"/>
        <w:autoSpaceDE w:val="0"/>
        <w:autoSpaceDN w:val="0"/>
        <w:adjustRightInd w:val="0"/>
        <w:spacing w:after="0" w:line="240" w:lineRule="auto"/>
        <w:ind w:left="425" w:right="62" w:firstLine="6"/>
        <w:jc w:val="both"/>
        <w:rPr>
          <w:rFonts w:ascii="Times New Roman" w:hAnsi="Times New Roman" w:cs="Times New Roman"/>
          <w:w w:val="109"/>
          <w:sz w:val="24"/>
          <w:szCs w:val="24"/>
          <w:u w:val="thick"/>
        </w:rPr>
      </w:pPr>
      <w:r w:rsidRPr="000B6945">
        <w:rPr>
          <w:rFonts w:ascii="Times New Roman" w:hAnsi="Times New Roman" w:cs="Times New Roman"/>
          <w:sz w:val="24"/>
          <w:szCs w:val="24"/>
        </w:rPr>
        <w:t xml:space="preserve">A tal fine, ai </w:t>
      </w:r>
      <w:r w:rsidR="005174A6" w:rsidRPr="000B6945">
        <w:rPr>
          <w:rFonts w:ascii="Times New Roman" w:hAnsi="Times New Roman" w:cs="Times New Roman"/>
          <w:sz w:val="24"/>
          <w:szCs w:val="24"/>
        </w:rPr>
        <w:t xml:space="preserve">sensi degli </w:t>
      </w:r>
      <w:r w:rsidRPr="000B6945">
        <w:rPr>
          <w:rFonts w:ascii="Times New Roman" w:hAnsi="Times New Roman" w:cs="Times New Roman"/>
          <w:sz w:val="24"/>
          <w:szCs w:val="24"/>
        </w:rPr>
        <w:t>artt.</w:t>
      </w:r>
      <w:r w:rsidR="005174A6" w:rsidRPr="000B694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 w:rsidRPr="000B6945">
        <w:rPr>
          <w:rFonts w:ascii="Times New Roman" w:hAnsi="Times New Roman" w:cs="Times New Roman"/>
          <w:sz w:val="24"/>
          <w:szCs w:val="24"/>
        </w:rPr>
        <w:t>46</w:t>
      </w:r>
      <w:proofErr w:type="gramEnd"/>
      <w:r w:rsidRPr="000B6945">
        <w:rPr>
          <w:rFonts w:ascii="Times New Roman" w:hAnsi="Times New Roman" w:cs="Times New Roman"/>
          <w:sz w:val="24"/>
          <w:szCs w:val="24"/>
        </w:rPr>
        <w:t xml:space="preserve"> e 47 del </w:t>
      </w:r>
      <w:proofErr w:type="spellStart"/>
      <w:r w:rsidRPr="000B694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0B6945">
        <w:rPr>
          <w:rFonts w:ascii="Times New Roman" w:hAnsi="Times New Roman" w:cs="Times New Roman"/>
          <w:sz w:val="24"/>
          <w:szCs w:val="24"/>
        </w:rPr>
        <w:t xml:space="preserve"> n. 445 del 28 dicembre 2000, consapevole </w:t>
      </w:r>
      <w:r w:rsidRPr="000B69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w w:val="104"/>
          <w:sz w:val="24"/>
          <w:szCs w:val="24"/>
        </w:rPr>
        <w:t xml:space="preserve">delle </w:t>
      </w:r>
      <w:r w:rsidRPr="000B6945">
        <w:rPr>
          <w:rFonts w:ascii="Times New Roman" w:hAnsi="Times New Roman" w:cs="Times New Roman"/>
          <w:sz w:val="24"/>
          <w:szCs w:val="24"/>
        </w:rPr>
        <w:t xml:space="preserve">conseguenze penali previste </w:t>
      </w:r>
      <w:r w:rsidR="005174A6" w:rsidRPr="000B6945">
        <w:rPr>
          <w:rFonts w:ascii="Times New Roman" w:hAnsi="Times New Roman" w:cs="Times New Roman"/>
          <w:sz w:val="24"/>
          <w:szCs w:val="24"/>
        </w:rPr>
        <w:t xml:space="preserve">dall'art. </w:t>
      </w:r>
      <w:r w:rsidRPr="000B6945">
        <w:rPr>
          <w:rFonts w:ascii="Times New Roman" w:hAnsi="Times New Roman" w:cs="Times New Roman"/>
          <w:sz w:val="24"/>
          <w:szCs w:val="24"/>
        </w:rPr>
        <w:t xml:space="preserve">76 del </w:t>
      </w:r>
      <w:proofErr w:type="spellStart"/>
      <w:r w:rsidRPr="000B694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0B6945">
        <w:rPr>
          <w:rFonts w:ascii="Times New Roman" w:hAnsi="Times New Roman" w:cs="Times New Roman"/>
          <w:sz w:val="24"/>
          <w:szCs w:val="24"/>
        </w:rPr>
        <w:t xml:space="preserve"> citato per le ipotesi di falsità in atti </w:t>
      </w:r>
      <w:r w:rsidRPr="000B6945">
        <w:rPr>
          <w:rFonts w:ascii="Times New Roman" w:hAnsi="Times New Roman" w:cs="Times New Roman"/>
          <w:w w:val="107"/>
          <w:sz w:val="24"/>
          <w:szCs w:val="24"/>
        </w:rPr>
        <w:t xml:space="preserve">e </w:t>
      </w:r>
      <w:r w:rsidRPr="000B6945">
        <w:rPr>
          <w:rFonts w:ascii="Times New Roman" w:hAnsi="Times New Roman" w:cs="Times New Roman"/>
          <w:sz w:val="24"/>
          <w:szCs w:val="24"/>
        </w:rPr>
        <w:t>dichiarazioni</w:t>
      </w:r>
      <w:r w:rsidRPr="000B69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</w:rPr>
        <w:t>mendaci,</w:t>
      </w:r>
      <w:r w:rsidRPr="000B69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  <w:u w:val="single"/>
        </w:rPr>
        <w:t>sotto</w:t>
      </w:r>
      <w:r w:rsidRPr="000B6945">
        <w:rPr>
          <w:rFonts w:ascii="Times New Roman" w:hAnsi="Times New Roman" w:cs="Times New Roman"/>
          <w:spacing w:val="46"/>
          <w:sz w:val="24"/>
          <w:szCs w:val="24"/>
          <w:u w:val="single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  <w:u w:val="single"/>
        </w:rPr>
        <w:t>la</w:t>
      </w:r>
      <w:r w:rsidRPr="000B6945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  <w:u w:val="single"/>
        </w:rPr>
        <w:t>propria</w:t>
      </w:r>
      <w:r w:rsidRPr="000B6945">
        <w:rPr>
          <w:rFonts w:ascii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0B6945">
        <w:rPr>
          <w:rFonts w:ascii="Times New Roman" w:hAnsi="Times New Roman" w:cs="Times New Roman"/>
          <w:w w:val="109"/>
          <w:sz w:val="24"/>
          <w:szCs w:val="24"/>
          <w:u w:val="single"/>
        </w:rPr>
        <w:t>personale responsabilità,</w:t>
      </w:r>
    </w:p>
    <w:p w:rsidR="004521A4" w:rsidRPr="000B6945" w:rsidRDefault="004521A4" w:rsidP="004521A4">
      <w:pPr>
        <w:widowControl w:val="0"/>
        <w:autoSpaceDE w:val="0"/>
        <w:autoSpaceDN w:val="0"/>
        <w:adjustRightInd w:val="0"/>
        <w:spacing w:after="0" w:line="247" w:lineRule="auto"/>
        <w:ind w:left="426" w:right="63" w:firstLine="7"/>
        <w:jc w:val="both"/>
        <w:rPr>
          <w:rFonts w:ascii="Times New Roman" w:hAnsi="Times New Roman" w:cs="Times New Roman"/>
          <w:sz w:val="24"/>
          <w:szCs w:val="24"/>
        </w:rPr>
      </w:pPr>
    </w:p>
    <w:p w:rsidR="004521A4" w:rsidRPr="000B6945" w:rsidRDefault="004521A4" w:rsidP="004521A4">
      <w:pPr>
        <w:widowControl w:val="0"/>
        <w:autoSpaceDE w:val="0"/>
        <w:autoSpaceDN w:val="0"/>
        <w:adjustRightInd w:val="0"/>
        <w:spacing w:after="0" w:line="247" w:lineRule="auto"/>
        <w:ind w:left="426" w:right="63" w:firstLine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4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311EE" w:rsidRPr="000B6945" w:rsidRDefault="008311EE" w:rsidP="004521A4">
      <w:pPr>
        <w:pStyle w:val="Default"/>
        <w:jc w:val="both"/>
        <w:rPr>
          <w:color w:val="auto"/>
        </w:rPr>
      </w:pPr>
    </w:p>
    <w:p w:rsidR="008311EE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 xml:space="preserve">a) di possedere la cittadinanza ………… </w:t>
      </w:r>
    </w:p>
    <w:p w:rsidR="008311EE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b) di essere iscritto/</w:t>
      </w:r>
      <w:proofErr w:type="gramStart"/>
      <w:r w:rsidRPr="000B6945">
        <w:rPr>
          <w:color w:val="auto"/>
        </w:rPr>
        <w:t>a alle</w:t>
      </w:r>
      <w:proofErr w:type="gramEnd"/>
      <w:r w:rsidRPr="000B6945">
        <w:rPr>
          <w:color w:val="auto"/>
        </w:rPr>
        <w:t xml:space="preserve"> liste elettorali del Comune di …………. </w:t>
      </w:r>
      <w:proofErr w:type="gramStart"/>
      <w:r w:rsidRPr="000B6945">
        <w:rPr>
          <w:color w:val="auto"/>
        </w:rPr>
        <w:t>ovvero</w:t>
      </w:r>
      <w:proofErr w:type="gramEnd"/>
      <w:r w:rsidRPr="000B6945">
        <w:rPr>
          <w:color w:val="auto"/>
        </w:rPr>
        <w:t xml:space="preserve"> i motivi della non iscrizione o cancellazione dalle liste medesime; </w:t>
      </w:r>
    </w:p>
    <w:p w:rsidR="008311EE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 xml:space="preserve">c) di non aver riportato condanne penali passate in giudicato né di avere a proprio </w:t>
      </w:r>
      <w:proofErr w:type="gramStart"/>
      <w:r w:rsidRPr="000B6945">
        <w:rPr>
          <w:color w:val="auto"/>
        </w:rPr>
        <w:t>carico procedimenti penali in corso</w:t>
      </w:r>
      <w:proofErr w:type="gramEnd"/>
      <w:r w:rsidRPr="000B6945">
        <w:rPr>
          <w:color w:val="auto"/>
        </w:rPr>
        <w:t xml:space="preserve"> che impediscano, ai sensi delle vigenti disposizioni, la costituzione del rapporto di lavoro con la pubblica amministrazione; </w:t>
      </w:r>
    </w:p>
    <w:p w:rsidR="008311EE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d) di essere fisicamente idoneo/</w:t>
      </w:r>
      <w:proofErr w:type="gramStart"/>
      <w:r w:rsidRPr="000B6945">
        <w:rPr>
          <w:color w:val="auto"/>
        </w:rPr>
        <w:t>a allo</w:t>
      </w:r>
      <w:proofErr w:type="gramEnd"/>
      <w:r w:rsidRPr="000B6945">
        <w:rPr>
          <w:color w:val="auto"/>
        </w:rPr>
        <w:t xml:space="preserve"> svolgimento delle mansioni relative al posto da ricoprire; </w:t>
      </w:r>
    </w:p>
    <w:p w:rsidR="008311EE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 xml:space="preserve">e) di essere in posizione regolare nei confronti degli obblighi del servizio militare (per i candidati di sesso maschile); </w:t>
      </w:r>
    </w:p>
    <w:p w:rsidR="008311EE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 xml:space="preserve">f) di aver raggiunto la maggiore età; </w:t>
      </w:r>
    </w:p>
    <w:p w:rsidR="008311EE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g) di non essere stato/</w:t>
      </w:r>
      <w:proofErr w:type="gramStart"/>
      <w:r w:rsidRPr="000B6945">
        <w:rPr>
          <w:color w:val="auto"/>
        </w:rPr>
        <w:t>a</w:t>
      </w:r>
      <w:proofErr w:type="gramEnd"/>
      <w:r w:rsidRPr="000B6945">
        <w:rPr>
          <w:color w:val="auto"/>
        </w:rPr>
        <w:t xml:space="preserve"> destituito/a dall’impiego ovvero licenziato/a per motivi disciplinari oppure dispensato/a dall’impiego presso una pubblica amministrazione per persistente insufficiente rendimento. Di non essere stato/a inoltre dichiarato/</w:t>
      </w:r>
      <w:proofErr w:type="gramStart"/>
      <w:r w:rsidRPr="000B6945">
        <w:rPr>
          <w:color w:val="auto"/>
        </w:rPr>
        <w:t>a</w:t>
      </w:r>
      <w:proofErr w:type="gramEnd"/>
      <w:r w:rsidRPr="000B6945">
        <w:rPr>
          <w:color w:val="auto"/>
        </w:rPr>
        <w:t xml:space="preserve"> decaduto/a da un impiego presso una pubblica amministrazione a seguito dell’accertamento che l’impiego stesso è stato conseguito mediante la produzione di documenti falsi o viziati da invalidità non sanabile.</w:t>
      </w:r>
    </w:p>
    <w:p w:rsidR="008311EE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h) di possedere il seguente titolo di studio richiesto dal presente bando:</w:t>
      </w:r>
    </w:p>
    <w:p w:rsidR="00CF03F0" w:rsidRPr="000B6945" w:rsidRDefault="008311EE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lastRenderedPageBreak/>
        <w:t>………………………………………conseguito presso l’Università degli studi di ……………, nell’anno accademico …………</w:t>
      </w:r>
      <w:proofErr w:type="gramStart"/>
      <w:r w:rsidR="00CF03F0" w:rsidRPr="000B6945">
        <w:rPr>
          <w:color w:val="auto"/>
        </w:rPr>
        <w:t>.</w:t>
      </w:r>
      <w:r w:rsidRPr="000B6945">
        <w:rPr>
          <w:color w:val="auto"/>
        </w:rPr>
        <w:t>.</w:t>
      </w:r>
      <w:proofErr w:type="gramEnd"/>
      <w:r w:rsidRPr="000B6945">
        <w:rPr>
          <w:color w:val="auto"/>
        </w:rPr>
        <w:t xml:space="preserve"> </w:t>
      </w:r>
      <w:r w:rsidR="000B6945" w:rsidRPr="000B6945">
        <w:rPr>
          <w:color w:val="auto"/>
        </w:rPr>
        <w:t>*</w:t>
      </w:r>
    </w:p>
    <w:p w:rsidR="00AC03B4" w:rsidRPr="00843293" w:rsidRDefault="00AC03B4" w:rsidP="00AC03B4">
      <w:pPr>
        <w:pStyle w:val="Default"/>
        <w:ind w:left="426"/>
        <w:jc w:val="both"/>
        <w:rPr>
          <w:color w:val="auto"/>
        </w:rPr>
      </w:pPr>
      <w:r w:rsidRPr="00843293">
        <w:rPr>
          <w:color w:val="auto"/>
        </w:rPr>
        <w:t xml:space="preserve">i) di aver maturato tre anni di comprovata esperienza professionale con qualifica </w:t>
      </w:r>
      <w:r>
        <w:rPr>
          <w:color w:val="auto"/>
        </w:rPr>
        <w:t xml:space="preserve">di </w:t>
      </w:r>
      <w:r w:rsidRPr="00843293">
        <w:rPr>
          <w:color w:val="auto"/>
        </w:rPr>
        <w:t>dirigen</w:t>
      </w:r>
      <w:r>
        <w:rPr>
          <w:color w:val="auto"/>
        </w:rPr>
        <w:t xml:space="preserve">te ovvero cinque anni in posizioni funzionali previste per l’accesso alla dirigenza (come previsto all’art. 19 comma 6 del </w:t>
      </w:r>
      <w:proofErr w:type="spellStart"/>
      <w:r>
        <w:rPr>
          <w:color w:val="auto"/>
        </w:rPr>
        <w:t>D.Lgs.</w:t>
      </w:r>
      <w:proofErr w:type="spellEnd"/>
      <w:r>
        <w:rPr>
          <w:color w:val="auto"/>
        </w:rPr>
        <w:t xml:space="preserve"> 165/2001 e </w:t>
      </w:r>
      <w:proofErr w:type="spellStart"/>
      <w:proofErr w:type="gramStart"/>
      <w:r>
        <w:rPr>
          <w:color w:val="auto"/>
        </w:rPr>
        <w:t>s.m.i.</w:t>
      </w:r>
      <w:proofErr w:type="spellEnd"/>
      <w:proofErr w:type="gramEnd"/>
      <w:r>
        <w:rPr>
          <w:color w:val="auto"/>
        </w:rPr>
        <w:t>)</w:t>
      </w:r>
      <w:r w:rsidRPr="00843293">
        <w:rPr>
          <w:color w:val="auto"/>
        </w:rPr>
        <w:t xml:space="preserve"> nella pubblica amministrazione, in enti di diritto pubblico e aziende pubbliche, in posizioni per l’accesso alle quali è richiesto il possesso del diploma di laurea o laurea sp</w:t>
      </w:r>
      <w:r>
        <w:rPr>
          <w:color w:val="auto"/>
        </w:rPr>
        <w:t>ecialistica o laurea magistrale;</w:t>
      </w:r>
      <w:r w:rsidRPr="00843293">
        <w:rPr>
          <w:color w:val="auto"/>
        </w:rPr>
        <w:t xml:space="preserve"> </w:t>
      </w:r>
    </w:p>
    <w:p w:rsidR="00CF03F0" w:rsidRPr="000B6945" w:rsidRDefault="00DF7C41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j</w:t>
      </w:r>
      <w:r w:rsidR="008311EE" w:rsidRPr="000B6945">
        <w:rPr>
          <w:color w:val="auto"/>
        </w:rPr>
        <w:t xml:space="preserve">) </w:t>
      </w:r>
      <w:r w:rsidR="00CF03F0" w:rsidRPr="000B6945">
        <w:rPr>
          <w:color w:val="auto"/>
        </w:rPr>
        <w:t xml:space="preserve">di </w:t>
      </w:r>
      <w:proofErr w:type="gramStart"/>
      <w:r w:rsidR="00CF03F0" w:rsidRPr="000B6945">
        <w:rPr>
          <w:color w:val="auto"/>
        </w:rPr>
        <w:t>essere in possesso del</w:t>
      </w:r>
      <w:proofErr w:type="gramEnd"/>
      <w:r w:rsidR="00CF03F0" w:rsidRPr="000B6945">
        <w:rPr>
          <w:color w:val="auto"/>
        </w:rPr>
        <w:t xml:space="preserve"> seguente titolo ……</w:t>
      </w:r>
      <w:r w:rsidR="00CA3248" w:rsidRPr="000B6945">
        <w:rPr>
          <w:color w:val="auto"/>
        </w:rPr>
        <w:t>……</w:t>
      </w:r>
      <w:r w:rsidR="00CF03F0" w:rsidRPr="000B6945">
        <w:rPr>
          <w:color w:val="auto"/>
        </w:rPr>
        <w:t xml:space="preserve">.. </w:t>
      </w:r>
      <w:r w:rsidR="008311EE" w:rsidRPr="000B6945">
        <w:rPr>
          <w:color w:val="auto"/>
        </w:rPr>
        <w:t>che, com</w:t>
      </w:r>
      <w:r w:rsidR="004521A4" w:rsidRPr="000B6945">
        <w:rPr>
          <w:color w:val="auto"/>
        </w:rPr>
        <w:t xml:space="preserve">e previsto dall’articolo 5, del </w:t>
      </w:r>
      <w:proofErr w:type="spellStart"/>
      <w:r w:rsidR="000B6945" w:rsidRPr="000B6945">
        <w:rPr>
          <w:color w:val="auto"/>
        </w:rPr>
        <w:t>d</w:t>
      </w:r>
      <w:r w:rsidR="004521A4" w:rsidRPr="000B6945">
        <w:rPr>
          <w:color w:val="auto"/>
        </w:rPr>
        <w:t>.</w:t>
      </w:r>
      <w:r w:rsidR="008311EE" w:rsidRPr="000B6945">
        <w:rPr>
          <w:color w:val="auto"/>
        </w:rPr>
        <w:t>P</w:t>
      </w:r>
      <w:r w:rsidR="004521A4" w:rsidRPr="000B6945">
        <w:rPr>
          <w:color w:val="auto"/>
        </w:rPr>
        <w:t>.</w:t>
      </w:r>
      <w:r w:rsidR="008311EE" w:rsidRPr="000B6945">
        <w:rPr>
          <w:color w:val="auto"/>
        </w:rPr>
        <w:t>R</w:t>
      </w:r>
      <w:r w:rsidR="004521A4" w:rsidRPr="000B6945">
        <w:rPr>
          <w:color w:val="auto"/>
        </w:rPr>
        <w:t>.</w:t>
      </w:r>
      <w:proofErr w:type="spellEnd"/>
      <w:r w:rsidR="008311EE" w:rsidRPr="000B6945">
        <w:rPr>
          <w:color w:val="auto"/>
        </w:rPr>
        <w:t xml:space="preserve"> 9 maggio 1994, n. 487, a parità di merito, da diritto </w:t>
      </w:r>
      <w:r w:rsidR="00AC03B4">
        <w:rPr>
          <w:color w:val="auto"/>
        </w:rPr>
        <w:t>alla preferenza all’assunzione;</w:t>
      </w:r>
    </w:p>
    <w:p w:rsidR="008311EE" w:rsidRPr="000B6945" w:rsidRDefault="00DF7C41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k</w:t>
      </w:r>
      <w:r w:rsidR="008311EE" w:rsidRPr="000B6945">
        <w:rPr>
          <w:color w:val="auto"/>
        </w:rPr>
        <w:t xml:space="preserve">) </w:t>
      </w:r>
      <w:r w:rsidR="00CF03F0" w:rsidRPr="000B6945">
        <w:rPr>
          <w:color w:val="auto"/>
        </w:rPr>
        <w:t>di trovarsi in</w:t>
      </w:r>
      <w:r w:rsidR="008311EE" w:rsidRPr="000B6945">
        <w:rPr>
          <w:color w:val="auto"/>
        </w:rPr>
        <w:t xml:space="preserve"> condizione di handicap ai sensi dell’articolo </w:t>
      </w:r>
      <w:proofErr w:type="gramStart"/>
      <w:r w:rsidR="008311EE" w:rsidRPr="000B6945">
        <w:rPr>
          <w:color w:val="auto"/>
        </w:rPr>
        <w:t>4</w:t>
      </w:r>
      <w:proofErr w:type="gramEnd"/>
      <w:r w:rsidR="008311EE" w:rsidRPr="000B6945">
        <w:rPr>
          <w:color w:val="auto"/>
        </w:rPr>
        <w:t xml:space="preserve"> della legge 5 febbraio 1992, n. 104, </w:t>
      </w:r>
      <w:r w:rsidR="00CF03F0" w:rsidRPr="000B6945">
        <w:rPr>
          <w:color w:val="auto"/>
        </w:rPr>
        <w:t xml:space="preserve"> e che pertanto necessita di</w:t>
      </w:r>
      <w:r w:rsidR="008311EE" w:rsidRPr="000B6945">
        <w:rPr>
          <w:color w:val="auto"/>
        </w:rPr>
        <w:t xml:space="preserve"> particolari ausili e/o tempi aggiuntivi ai sensi dell’articolo 20 della medesima legge, necessari per l’espletamento delle prove concorsuali; </w:t>
      </w:r>
    </w:p>
    <w:p w:rsidR="00CA3248" w:rsidRPr="000B6945" w:rsidRDefault="00DF7C41" w:rsidP="00CA3248">
      <w:pPr>
        <w:pStyle w:val="Default"/>
        <w:spacing w:after="120"/>
        <w:ind w:left="425"/>
        <w:jc w:val="both"/>
        <w:rPr>
          <w:color w:val="auto"/>
        </w:rPr>
      </w:pPr>
      <w:r w:rsidRPr="000B6945">
        <w:rPr>
          <w:color w:val="auto"/>
        </w:rPr>
        <w:t>l</w:t>
      </w:r>
      <w:r w:rsidR="008311EE" w:rsidRPr="000B6945">
        <w:rPr>
          <w:color w:val="auto"/>
        </w:rPr>
        <w:t xml:space="preserve">) </w:t>
      </w:r>
      <w:r w:rsidR="00CF03F0" w:rsidRPr="000B6945">
        <w:rPr>
          <w:color w:val="auto"/>
        </w:rPr>
        <w:t>di avere la seguente conoscenza delle lingue straniere:</w:t>
      </w:r>
    </w:p>
    <w:tbl>
      <w:tblPr>
        <w:tblStyle w:val="Grigliatabella"/>
        <w:tblW w:w="8631" w:type="dxa"/>
        <w:tblInd w:w="891" w:type="dxa"/>
        <w:tblLook w:val="04A0"/>
      </w:tblPr>
      <w:tblGrid>
        <w:gridCol w:w="1383"/>
        <w:gridCol w:w="2229"/>
        <w:gridCol w:w="2353"/>
        <w:gridCol w:w="2666"/>
      </w:tblGrid>
      <w:tr w:rsidR="00CA3248" w:rsidRPr="000B6945" w:rsidTr="00CA3248">
        <w:tc>
          <w:tcPr>
            <w:tcW w:w="138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6945">
              <w:rPr>
                <w:color w:val="auto"/>
                <w:sz w:val="20"/>
                <w:szCs w:val="20"/>
              </w:rPr>
              <w:t>capacità</w:t>
            </w:r>
            <w:proofErr w:type="gramEnd"/>
            <w:r w:rsidRPr="000B6945">
              <w:rPr>
                <w:color w:val="auto"/>
                <w:sz w:val="20"/>
                <w:szCs w:val="20"/>
              </w:rPr>
              <w:t xml:space="preserve"> di lettura</w:t>
            </w:r>
          </w:p>
        </w:tc>
        <w:tc>
          <w:tcPr>
            <w:tcW w:w="235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6945">
              <w:rPr>
                <w:color w:val="auto"/>
                <w:sz w:val="20"/>
                <w:szCs w:val="20"/>
              </w:rPr>
              <w:t>capacità</w:t>
            </w:r>
            <w:proofErr w:type="gramEnd"/>
            <w:r w:rsidRPr="000B6945">
              <w:rPr>
                <w:color w:val="auto"/>
                <w:sz w:val="20"/>
                <w:szCs w:val="20"/>
              </w:rPr>
              <w:t xml:space="preserve"> di scrittura</w:t>
            </w:r>
          </w:p>
        </w:tc>
        <w:tc>
          <w:tcPr>
            <w:tcW w:w="2666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6945">
              <w:rPr>
                <w:color w:val="auto"/>
                <w:sz w:val="20"/>
                <w:szCs w:val="20"/>
              </w:rPr>
              <w:t>capacità</w:t>
            </w:r>
            <w:proofErr w:type="gramEnd"/>
            <w:r w:rsidRPr="000B6945">
              <w:rPr>
                <w:color w:val="auto"/>
                <w:sz w:val="20"/>
                <w:szCs w:val="20"/>
              </w:rPr>
              <w:t xml:space="preserve"> di espressione orale</w:t>
            </w:r>
          </w:p>
        </w:tc>
      </w:tr>
      <w:tr w:rsidR="00CA3248" w:rsidRPr="000B6945" w:rsidTr="00CA3248">
        <w:tc>
          <w:tcPr>
            <w:tcW w:w="138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6945">
              <w:rPr>
                <w:color w:val="auto"/>
                <w:sz w:val="20"/>
                <w:szCs w:val="20"/>
              </w:rPr>
              <w:t>inglese</w:t>
            </w:r>
            <w:proofErr w:type="gramEnd"/>
          </w:p>
        </w:tc>
        <w:tc>
          <w:tcPr>
            <w:tcW w:w="2229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66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A3248" w:rsidRPr="000B6945" w:rsidTr="00CA3248">
        <w:tc>
          <w:tcPr>
            <w:tcW w:w="138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6945">
              <w:rPr>
                <w:color w:val="auto"/>
                <w:sz w:val="20"/>
                <w:szCs w:val="20"/>
              </w:rPr>
              <w:t>francese</w:t>
            </w:r>
            <w:proofErr w:type="gramEnd"/>
          </w:p>
        </w:tc>
        <w:tc>
          <w:tcPr>
            <w:tcW w:w="2229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66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A3248" w:rsidRPr="000B6945" w:rsidTr="00CA3248">
        <w:tc>
          <w:tcPr>
            <w:tcW w:w="138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6945">
              <w:rPr>
                <w:color w:val="auto"/>
                <w:sz w:val="20"/>
                <w:szCs w:val="20"/>
              </w:rPr>
              <w:t>tedesco</w:t>
            </w:r>
            <w:proofErr w:type="gramEnd"/>
          </w:p>
        </w:tc>
        <w:tc>
          <w:tcPr>
            <w:tcW w:w="2229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66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A3248" w:rsidRPr="000B6945" w:rsidTr="00CA3248">
        <w:tc>
          <w:tcPr>
            <w:tcW w:w="138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6945">
              <w:rPr>
                <w:color w:val="auto"/>
                <w:sz w:val="20"/>
                <w:szCs w:val="20"/>
              </w:rPr>
              <w:t>spagnolo</w:t>
            </w:r>
            <w:proofErr w:type="gramEnd"/>
          </w:p>
        </w:tc>
        <w:tc>
          <w:tcPr>
            <w:tcW w:w="2229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66" w:type="dxa"/>
          </w:tcPr>
          <w:p w:rsidR="00CA3248" w:rsidRPr="000B6945" w:rsidRDefault="00CA3248" w:rsidP="008311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CA3248" w:rsidRPr="000B6945" w:rsidRDefault="00CA3248" w:rsidP="008311EE">
      <w:pPr>
        <w:pStyle w:val="Default"/>
        <w:ind w:left="426"/>
        <w:jc w:val="both"/>
        <w:rPr>
          <w:color w:val="auto"/>
        </w:rPr>
      </w:pPr>
    </w:p>
    <w:p w:rsidR="008311EE" w:rsidRPr="000B6945" w:rsidRDefault="00DF7C41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m</w:t>
      </w:r>
      <w:r w:rsidR="008311EE" w:rsidRPr="000B6945">
        <w:rPr>
          <w:color w:val="auto"/>
        </w:rPr>
        <w:t xml:space="preserve">) di impegnarsi a comunicare tempestivamente, mediante posta elettronica certificata o raccomandata con avviso di ricevimento, le eventuali variazioni di recapito per le comunicazioni inerenti </w:t>
      </w:r>
      <w:proofErr w:type="gramStart"/>
      <w:r w:rsidR="008311EE" w:rsidRPr="000B6945">
        <w:rPr>
          <w:color w:val="auto"/>
        </w:rPr>
        <w:t>la</w:t>
      </w:r>
      <w:proofErr w:type="gramEnd"/>
      <w:r w:rsidR="008311EE" w:rsidRPr="000B6945">
        <w:rPr>
          <w:color w:val="auto"/>
        </w:rPr>
        <w:t xml:space="preserve"> selezione; </w:t>
      </w:r>
    </w:p>
    <w:p w:rsidR="008311EE" w:rsidRPr="000B6945" w:rsidRDefault="00DF7C41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n</w:t>
      </w:r>
      <w:r w:rsidR="008311EE" w:rsidRPr="000B6945">
        <w:rPr>
          <w:color w:val="auto"/>
        </w:rPr>
        <w:t xml:space="preserve">) di essere a conoscenza di ogni altra indicazione e prescrizione prevista dal bando di selezione; </w:t>
      </w:r>
    </w:p>
    <w:p w:rsidR="008311EE" w:rsidRPr="000B6945" w:rsidRDefault="00DF7C41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o</w:t>
      </w:r>
      <w:r w:rsidR="008311EE" w:rsidRPr="000B6945">
        <w:rPr>
          <w:color w:val="auto"/>
        </w:rPr>
        <w:t xml:space="preserve">) di accettare tutte le prescrizioni e le precisazioni del presente bando di selezione </w:t>
      </w:r>
      <w:proofErr w:type="gramStart"/>
      <w:r w:rsidR="008311EE" w:rsidRPr="000B6945">
        <w:rPr>
          <w:color w:val="auto"/>
        </w:rPr>
        <w:t>nonché</w:t>
      </w:r>
      <w:proofErr w:type="gramEnd"/>
      <w:r w:rsidR="008311EE" w:rsidRPr="000B6945">
        <w:rPr>
          <w:color w:val="auto"/>
        </w:rPr>
        <w:t xml:space="preserve"> la normativa richiamata e vigente; </w:t>
      </w:r>
    </w:p>
    <w:p w:rsidR="008311EE" w:rsidRPr="000B6945" w:rsidRDefault="00DF7C41" w:rsidP="008311EE">
      <w:pPr>
        <w:pStyle w:val="Default"/>
        <w:ind w:left="426"/>
        <w:jc w:val="both"/>
        <w:rPr>
          <w:color w:val="auto"/>
        </w:rPr>
      </w:pPr>
      <w:r w:rsidRPr="000B6945">
        <w:rPr>
          <w:color w:val="auto"/>
        </w:rPr>
        <w:t>p</w:t>
      </w:r>
      <w:r w:rsidR="008311EE" w:rsidRPr="000B6945">
        <w:rPr>
          <w:color w:val="auto"/>
        </w:rPr>
        <w:t xml:space="preserve">) di essere informato/a, ai sensi e per gli effetti del decreto legislativo n. 196/2003, che i dati personali sono raccolti per le finalità di gestione della presente selezione e saranno trattati presso una banca dati automatizzata anche </w:t>
      </w:r>
      <w:proofErr w:type="gramStart"/>
      <w:r w:rsidR="008311EE" w:rsidRPr="000B6945">
        <w:rPr>
          <w:color w:val="auto"/>
        </w:rPr>
        <w:t>successivamente</w:t>
      </w:r>
      <w:proofErr w:type="gramEnd"/>
      <w:r w:rsidR="008311EE" w:rsidRPr="000B6945">
        <w:rPr>
          <w:color w:val="auto"/>
        </w:rPr>
        <w:t xml:space="preserve"> all’eventuale instaurazione del rapporto per finalità inerenti la gestione del rapporto medesimo; </w:t>
      </w:r>
    </w:p>
    <w:p w:rsidR="008311EE" w:rsidRPr="000B6945" w:rsidRDefault="00DF7C41" w:rsidP="000B6945">
      <w:pPr>
        <w:pStyle w:val="Default"/>
        <w:spacing w:after="200"/>
        <w:ind w:left="425"/>
        <w:jc w:val="both"/>
        <w:rPr>
          <w:color w:val="auto"/>
        </w:rPr>
      </w:pPr>
      <w:r w:rsidRPr="000B6945">
        <w:rPr>
          <w:color w:val="auto"/>
        </w:rPr>
        <w:t>q</w:t>
      </w:r>
      <w:r w:rsidR="008311EE" w:rsidRPr="000B6945">
        <w:rPr>
          <w:color w:val="auto"/>
        </w:rPr>
        <w:t xml:space="preserve">) di autorizzare la pubblicazione del proprio </w:t>
      </w:r>
      <w:proofErr w:type="gramStart"/>
      <w:r w:rsidR="008311EE" w:rsidRPr="000B6945">
        <w:rPr>
          <w:color w:val="auto"/>
        </w:rPr>
        <w:t>nominativo</w:t>
      </w:r>
      <w:proofErr w:type="gramEnd"/>
      <w:r w:rsidR="008311EE" w:rsidRPr="000B6945">
        <w:rPr>
          <w:color w:val="auto"/>
        </w:rPr>
        <w:t xml:space="preserve"> sul sito internet dell’ATA per comunicazioni inerenti il presente selezione. </w:t>
      </w:r>
    </w:p>
    <w:p w:rsidR="00F828AB" w:rsidRPr="000B6945" w:rsidRDefault="00F828AB" w:rsidP="00F828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right="322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B6945">
        <w:rPr>
          <w:rFonts w:ascii="Arial" w:hAnsi="Arial" w:cs="Arial"/>
          <w:b/>
          <w:i/>
          <w:sz w:val="20"/>
          <w:szCs w:val="20"/>
          <w:u w:val="single"/>
        </w:rPr>
        <w:t>INFORMATIVA AI SENSI DELL' ART.13 DELLA LEGGE 196/2003:</w:t>
      </w:r>
    </w:p>
    <w:p w:rsidR="00F828AB" w:rsidRPr="000B6945" w:rsidRDefault="00F828AB" w:rsidP="00F828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23" w:lineRule="exact"/>
        <w:ind w:left="284" w:right="322"/>
        <w:jc w:val="both"/>
        <w:rPr>
          <w:rFonts w:ascii="Arial" w:hAnsi="Arial" w:cs="Arial"/>
          <w:sz w:val="20"/>
          <w:szCs w:val="20"/>
        </w:rPr>
      </w:pPr>
      <w:r w:rsidRPr="000B6945">
        <w:rPr>
          <w:rFonts w:ascii="Arial" w:hAnsi="Arial" w:cs="Arial"/>
          <w:sz w:val="20"/>
          <w:szCs w:val="20"/>
        </w:rPr>
        <w:t>I dati che il candidato è chiamato a fornire sono obbligatori ai fini dell'ammi</w:t>
      </w:r>
      <w:r w:rsidR="0018394A">
        <w:rPr>
          <w:rFonts w:ascii="Arial" w:hAnsi="Arial" w:cs="Arial"/>
          <w:sz w:val="20"/>
          <w:szCs w:val="20"/>
        </w:rPr>
        <w:t>ssione alla procedura selettiva</w:t>
      </w:r>
      <w:r w:rsidRPr="000B6945">
        <w:rPr>
          <w:rFonts w:ascii="Arial" w:hAnsi="Arial" w:cs="Arial"/>
          <w:sz w:val="20"/>
          <w:szCs w:val="20"/>
        </w:rPr>
        <w:t xml:space="preserve">. I dati forniti dai candidati saranno utilizzati per tutti gli adempimenti connessi con la procedura selettiva cui si riferiscono. Quanto dichiarato dai candidati nelle loro domande </w:t>
      </w:r>
      <w:proofErr w:type="gramStart"/>
      <w:r w:rsidRPr="000B6945">
        <w:rPr>
          <w:rFonts w:ascii="Arial" w:hAnsi="Arial" w:cs="Arial"/>
          <w:sz w:val="20"/>
          <w:szCs w:val="20"/>
        </w:rPr>
        <w:t>verrà</w:t>
      </w:r>
      <w:proofErr w:type="gramEnd"/>
      <w:r w:rsidRPr="000B6945">
        <w:rPr>
          <w:rFonts w:ascii="Arial" w:hAnsi="Arial" w:cs="Arial"/>
          <w:sz w:val="20"/>
          <w:szCs w:val="20"/>
        </w:rPr>
        <w:t xml:space="preserve"> raccolto, archiviato, registrato ed elaborato anche tramite supporti informatici, comunicato a tutto il personale dipendente dell’ATA Rifiuti Ancona, coinvolto nel procedimento e ai membri e segretario della commissione esaminatrice designati.</w:t>
      </w:r>
    </w:p>
    <w:p w:rsidR="00F828AB" w:rsidRPr="000B6945" w:rsidRDefault="00F828AB" w:rsidP="00AC03B4">
      <w:pPr>
        <w:spacing w:after="0"/>
      </w:pPr>
    </w:p>
    <w:p w:rsidR="00F828AB" w:rsidRPr="000B6945" w:rsidRDefault="00F828AB" w:rsidP="00F828AB">
      <w:pPr>
        <w:widowControl w:val="0"/>
        <w:autoSpaceDE w:val="0"/>
        <w:autoSpaceDN w:val="0"/>
        <w:adjustRightInd w:val="0"/>
        <w:spacing w:after="0" w:line="238" w:lineRule="exact"/>
        <w:ind w:right="39" w:firstLine="426"/>
        <w:rPr>
          <w:rFonts w:ascii="Times New Roman" w:hAnsi="Times New Roman" w:cs="Times New Roman"/>
          <w:w w:val="103"/>
          <w:sz w:val="24"/>
          <w:szCs w:val="24"/>
        </w:rPr>
      </w:pPr>
      <w:r w:rsidRPr="000B6945">
        <w:rPr>
          <w:rFonts w:ascii="Times New Roman" w:hAnsi="Times New Roman" w:cs="Times New Roman"/>
          <w:w w:val="103"/>
          <w:sz w:val="24"/>
          <w:szCs w:val="24"/>
        </w:rPr>
        <w:t>Data</w:t>
      </w:r>
      <w:proofErr w:type="gramStart"/>
      <w:r w:rsidRPr="000B6945">
        <w:rPr>
          <w:rFonts w:ascii="Times New Roman" w:hAnsi="Times New Roman" w:cs="Times New Roman"/>
          <w:w w:val="103"/>
          <w:sz w:val="24"/>
          <w:szCs w:val="24"/>
        </w:rPr>
        <w:t>,</w:t>
      </w:r>
      <w:proofErr w:type="gramEnd"/>
      <w:r w:rsidRPr="000B6945">
        <w:rPr>
          <w:rFonts w:ascii="Times New Roman" w:hAnsi="Times New Roman" w:cs="Times New Roman"/>
          <w:w w:val="103"/>
          <w:sz w:val="24"/>
          <w:szCs w:val="24"/>
        </w:rPr>
        <w:t xml:space="preserve">___________________ </w:t>
      </w:r>
      <w:r w:rsidRPr="000B6945">
        <w:rPr>
          <w:rFonts w:ascii="Times New Roman" w:hAnsi="Times New Roman" w:cs="Times New Roman"/>
          <w:w w:val="103"/>
          <w:sz w:val="24"/>
          <w:szCs w:val="24"/>
        </w:rPr>
        <w:tab/>
      </w:r>
      <w:r w:rsidRPr="000B6945">
        <w:rPr>
          <w:rFonts w:ascii="Times New Roman" w:hAnsi="Times New Roman" w:cs="Times New Roman"/>
          <w:w w:val="103"/>
          <w:sz w:val="24"/>
          <w:szCs w:val="24"/>
        </w:rPr>
        <w:tab/>
      </w:r>
      <w:r w:rsidRPr="000B6945">
        <w:rPr>
          <w:rFonts w:ascii="Times New Roman" w:hAnsi="Times New Roman" w:cs="Times New Roman"/>
          <w:w w:val="103"/>
          <w:sz w:val="24"/>
          <w:szCs w:val="24"/>
        </w:rPr>
        <w:tab/>
      </w:r>
      <w:r w:rsidRPr="000B6945">
        <w:rPr>
          <w:rFonts w:ascii="Times New Roman" w:hAnsi="Times New Roman" w:cs="Times New Roman"/>
          <w:w w:val="103"/>
          <w:sz w:val="24"/>
          <w:szCs w:val="24"/>
        </w:rPr>
        <w:tab/>
      </w:r>
      <w:r w:rsidRPr="000B6945">
        <w:rPr>
          <w:rFonts w:ascii="Times New Roman" w:hAnsi="Times New Roman" w:cs="Times New Roman"/>
          <w:i/>
          <w:w w:val="103"/>
          <w:sz w:val="24"/>
          <w:szCs w:val="24"/>
        </w:rPr>
        <w:t>Firma autografa per esteso</w:t>
      </w:r>
    </w:p>
    <w:p w:rsidR="00F828AB" w:rsidRPr="000B6945" w:rsidRDefault="00F828AB" w:rsidP="00F828AB">
      <w:pPr>
        <w:widowControl w:val="0"/>
        <w:autoSpaceDE w:val="0"/>
        <w:autoSpaceDN w:val="0"/>
        <w:adjustRightInd w:val="0"/>
        <w:spacing w:after="0" w:line="238" w:lineRule="exact"/>
        <w:ind w:right="39"/>
        <w:rPr>
          <w:rFonts w:ascii="Times New Roman" w:hAnsi="Times New Roman" w:cs="Times New Roman"/>
          <w:w w:val="103"/>
          <w:sz w:val="24"/>
          <w:szCs w:val="24"/>
        </w:rPr>
      </w:pPr>
    </w:p>
    <w:p w:rsidR="00F828AB" w:rsidRPr="000B6945" w:rsidRDefault="00F828AB" w:rsidP="00F828AB">
      <w:pPr>
        <w:widowControl w:val="0"/>
        <w:autoSpaceDE w:val="0"/>
        <w:autoSpaceDN w:val="0"/>
        <w:adjustRightInd w:val="0"/>
        <w:spacing w:after="0" w:line="238" w:lineRule="exact"/>
        <w:ind w:left="4320" w:right="39" w:firstLine="720"/>
        <w:rPr>
          <w:rFonts w:ascii="Times New Roman" w:hAnsi="Times New Roman" w:cs="Times New Roman"/>
          <w:sz w:val="24"/>
          <w:szCs w:val="24"/>
        </w:rPr>
      </w:pPr>
      <w:r w:rsidRPr="000B6945">
        <w:rPr>
          <w:rFonts w:ascii="Times New Roman" w:hAnsi="Times New Roman" w:cs="Times New Roman"/>
          <w:w w:val="103"/>
          <w:sz w:val="24"/>
          <w:szCs w:val="24"/>
        </w:rPr>
        <w:t>______________________</w:t>
      </w:r>
      <w:r w:rsidRPr="000B6945">
        <w:rPr>
          <w:rFonts w:ascii="Times New Roman" w:hAnsi="Times New Roman" w:cs="Times New Roman"/>
          <w:sz w:val="24"/>
          <w:szCs w:val="24"/>
        </w:rPr>
        <w:t>_____</w:t>
      </w:r>
    </w:p>
    <w:p w:rsidR="00F828AB" w:rsidRPr="000B6945" w:rsidRDefault="00F828AB" w:rsidP="00F828A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F828AB" w:rsidRPr="000B6945" w:rsidRDefault="00F828AB" w:rsidP="00F828A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0B6945">
        <w:rPr>
          <w:rFonts w:ascii="Times New Roman" w:hAnsi="Times New Roman" w:cs="Times New Roman"/>
          <w:sz w:val="24"/>
          <w:szCs w:val="24"/>
        </w:rPr>
        <w:t>In</w:t>
      </w:r>
      <w:r w:rsidRPr="000B69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</w:rPr>
        <w:t>base</w:t>
      </w:r>
      <w:r w:rsidRPr="000B69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</w:rPr>
        <w:t>all'art.</w:t>
      </w:r>
      <w:r w:rsidRPr="000B694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 w:rsidRPr="000B6945">
        <w:rPr>
          <w:rFonts w:ascii="Times New Roman" w:hAnsi="Times New Roman" w:cs="Times New Roman"/>
          <w:sz w:val="24"/>
          <w:szCs w:val="24"/>
        </w:rPr>
        <w:t>39</w:t>
      </w:r>
      <w:proofErr w:type="gramEnd"/>
      <w:r w:rsidRPr="000B69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</w:rPr>
        <w:t>del</w:t>
      </w:r>
      <w:r w:rsidRPr="000B69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B694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0B69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</w:rPr>
        <w:t>n.</w:t>
      </w:r>
      <w:r w:rsidRPr="000B69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</w:rPr>
        <w:t>445/2000</w:t>
      </w:r>
      <w:r w:rsidRPr="000B69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Pr="000B6945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Pr="000B6945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richiesta</w:t>
      </w:r>
      <w:r w:rsidRPr="000B6945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w w:val="106"/>
          <w:sz w:val="24"/>
          <w:szCs w:val="24"/>
        </w:rPr>
        <w:t>l'autenticazione</w:t>
      </w:r>
      <w:r w:rsidRPr="000B6945">
        <w:rPr>
          <w:rFonts w:ascii="Times New Roman" w:hAnsi="Times New Roman" w:cs="Times New Roman"/>
          <w:spacing w:val="4"/>
          <w:w w:val="106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sz w:val="24"/>
          <w:szCs w:val="24"/>
        </w:rPr>
        <w:t xml:space="preserve">della </w:t>
      </w:r>
      <w:r w:rsidRPr="000B6945">
        <w:rPr>
          <w:rFonts w:ascii="Times New Roman" w:hAnsi="Times New Roman" w:cs="Times New Roman"/>
          <w:w w:val="105"/>
          <w:sz w:val="24"/>
          <w:szCs w:val="24"/>
        </w:rPr>
        <w:t>firma.</w:t>
      </w:r>
    </w:p>
    <w:p w:rsidR="00F828AB" w:rsidRPr="000B6945" w:rsidRDefault="00F828AB" w:rsidP="00F828A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828AB" w:rsidRPr="000B6945" w:rsidRDefault="00F828AB" w:rsidP="00F828A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0B6945">
        <w:rPr>
          <w:rFonts w:ascii="Times New Roman" w:hAnsi="Times New Roman" w:cs="Times New Roman"/>
          <w:b/>
          <w:bCs/>
          <w:sz w:val="24"/>
          <w:szCs w:val="24"/>
        </w:rPr>
        <w:t>N.B.:</w:t>
      </w:r>
      <w:r w:rsidRPr="000B6945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allegare</w:t>
      </w:r>
      <w:r w:rsidRPr="000B6945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w w:val="105"/>
          <w:sz w:val="24"/>
          <w:szCs w:val="24"/>
        </w:rPr>
        <w:t>fotocopia</w:t>
      </w:r>
      <w:r w:rsidRPr="000B6945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documento</w:t>
      </w:r>
      <w:r w:rsidR="0083635A" w:rsidRPr="000B6945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d’identità</w:t>
      </w:r>
      <w:r w:rsidRPr="000B6945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0B6945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corso</w:t>
      </w:r>
      <w:r w:rsidRPr="000B6945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0B6945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B6945">
        <w:rPr>
          <w:rFonts w:ascii="Times New Roman" w:hAnsi="Times New Roman" w:cs="Times New Roman"/>
          <w:b/>
          <w:bCs/>
          <w:spacing w:val="-12"/>
          <w:w w:val="112"/>
          <w:sz w:val="24"/>
          <w:szCs w:val="24"/>
        </w:rPr>
        <w:t>v</w:t>
      </w:r>
      <w:r w:rsidRPr="000B6945">
        <w:rPr>
          <w:rFonts w:ascii="Times New Roman" w:hAnsi="Times New Roman" w:cs="Times New Roman"/>
          <w:b/>
          <w:bCs/>
          <w:w w:val="106"/>
          <w:sz w:val="24"/>
          <w:szCs w:val="24"/>
        </w:rPr>
        <w:t>alidità.</w:t>
      </w:r>
    </w:p>
    <w:p w:rsidR="00F828AB" w:rsidRPr="000B6945" w:rsidRDefault="00F828AB" w:rsidP="00F828AB">
      <w:pPr>
        <w:spacing w:after="0" w:line="240" w:lineRule="auto"/>
      </w:pPr>
    </w:p>
    <w:p w:rsidR="00CF03F0" w:rsidRPr="000B6945" w:rsidRDefault="00CF03F0" w:rsidP="00F82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B6945">
        <w:rPr>
          <w:rFonts w:ascii="Times New Roman" w:hAnsi="Times New Roman" w:cs="Times New Roman"/>
          <w:sz w:val="20"/>
          <w:szCs w:val="20"/>
        </w:rPr>
        <w:t>note</w:t>
      </w:r>
      <w:proofErr w:type="gramEnd"/>
    </w:p>
    <w:p w:rsidR="00CF03F0" w:rsidRPr="000B6945" w:rsidRDefault="00CF03F0" w:rsidP="00F828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0B6945">
        <w:rPr>
          <w:color w:val="auto"/>
          <w:sz w:val="20"/>
          <w:szCs w:val="20"/>
        </w:rPr>
        <w:t xml:space="preserve">*se il titolo di studio è stato conseguito presso un istituto </w:t>
      </w:r>
      <w:proofErr w:type="gramStart"/>
      <w:r w:rsidRPr="000B6945">
        <w:rPr>
          <w:color w:val="auto"/>
          <w:sz w:val="20"/>
          <w:szCs w:val="20"/>
        </w:rPr>
        <w:t>estero</w:t>
      </w:r>
      <w:proofErr w:type="gramEnd"/>
      <w:r w:rsidRPr="000B6945">
        <w:rPr>
          <w:color w:val="auto"/>
          <w:sz w:val="20"/>
          <w:szCs w:val="20"/>
        </w:rPr>
        <w:t xml:space="preserve"> deve essere dichiarato il possesso del provvedimento di riconoscimento o di equiparazione previsto dalla normativa vigente del titolo di studio conseguito all’ester</w:t>
      </w:r>
      <w:r w:rsidR="000B6945">
        <w:rPr>
          <w:color w:val="auto"/>
          <w:sz w:val="20"/>
          <w:szCs w:val="20"/>
        </w:rPr>
        <w:t>o al titolo di studio italiano.</w:t>
      </w:r>
    </w:p>
    <w:sectPr w:rsidR="00CF03F0" w:rsidRPr="000B6945" w:rsidSect="005038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27" w:rsidRDefault="00BC5427" w:rsidP="008311EE">
      <w:pPr>
        <w:spacing w:after="0" w:line="240" w:lineRule="auto"/>
      </w:pPr>
      <w:r>
        <w:separator/>
      </w:r>
    </w:p>
  </w:endnote>
  <w:endnote w:type="continuationSeparator" w:id="0">
    <w:p w:rsidR="00BC5427" w:rsidRDefault="00BC5427" w:rsidP="0083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27" w:rsidRDefault="00BC5427" w:rsidP="008311EE">
      <w:pPr>
        <w:spacing w:after="0" w:line="240" w:lineRule="auto"/>
      </w:pPr>
      <w:r>
        <w:separator/>
      </w:r>
    </w:p>
  </w:footnote>
  <w:footnote w:type="continuationSeparator" w:id="0">
    <w:p w:rsidR="00BC5427" w:rsidRDefault="00BC5427" w:rsidP="0083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EE" w:rsidRPr="008311EE" w:rsidRDefault="008311EE" w:rsidP="008311EE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8311EE">
      <w:rPr>
        <w:rFonts w:ascii="Times New Roman" w:hAnsi="Times New Roman" w:cs="Times New Roman"/>
        <w:sz w:val="20"/>
        <w:szCs w:val="20"/>
      </w:rPr>
      <w:t>Allegato A</w:t>
    </w:r>
  </w:p>
  <w:p w:rsidR="008311EE" w:rsidRPr="008311EE" w:rsidRDefault="008311EE" w:rsidP="008311EE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8311EE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311EE">
      <w:rPr>
        <w:rFonts w:ascii="Times New Roman" w:hAnsi="Times New Roman" w:cs="Times New Roman"/>
        <w:sz w:val="20"/>
        <w:szCs w:val="20"/>
      </w:rPr>
      <w:t>Fac</w:t>
    </w:r>
    <w:proofErr w:type="spellEnd"/>
    <w:r w:rsidRPr="008311EE">
      <w:rPr>
        <w:rFonts w:ascii="Times New Roman" w:hAnsi="Times New Roman" w:cs="Times New Roman"/>
        <w:sz w:val="20"/>
        <w:szCs w:val="20"/>
      </w:rPr>
      <w:t xml:space="preserve"> simile domanda di partecipazione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74F"/>
    <w:multiLevelType w:val="hybridMultilevel"/>
    <w:tmpl w:val="209EC456"/>
    <w:lvl w:ilvl="0" w:tplc="D3642E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1E6"/>
    <w:multiLevelType w:val="hybridMultilevel"/>
    <w:tmpl w:val="0B82E350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11EE"/>
    <w:rsid w:val="0000578D"/>
    <w:rsid w:val="000164EE"/>
    <w:rsid w:val="00075825"/>
    <w:rsid w:val="000B0F92"/>
    <w:rsid w:val="000B6945"/>
    <w:rsid w:val="0018394A"/>
    <w:rsid w:val="002471E8"/>
    <w:rsid w:val="00332DC4"/>
    <w:rsid w:val="004521A4"/>
    <w:rsid w:val="00475D0C"/>
    <w:rsid w:val="0050384D"/>
    <w:rsid w:val="005174A6"/>
    <w:rsid w:val="005602EF"/>
    <w:rsid w:val="005934AF"/>
    <w:rsid w:val="00733E1F"/>
    <w:rsid w:val="0079798D"/>
    <w:rsid w:val="00827F77"/>
    <w:rsid w:val="008311EE"/>
    <w:rsid w:val="0083635A"/>
    <w:rsid w:val="00A2756E"/>
    <w:rsid w:val="00A53749"/>
    <w:rsid w:val="00AC03B4"/>
    <w:rsid w:val="00B37A88"/>
    <w:rsid w:val="00BC5427"/>
    <w:rsid w:val="00CA3248"/>
    <w:rsid w:val="00CE6CAF"/>
    <w:rsid w:val="00CF03F0"/>
    <w:rsid w:val="00D15DA2"/>
    <w:rsid w:val="00DD1622"/>
    <w:rsid w:val="00DF7C41"/>
    <w:rsid w:val="00F67988"/>
    <w:rsid w:val="00F767AE"/>
    <w:rsid w:val="00F8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11EE"/>
  </w:style>
  <w:style w:type="paragraph" w:styleId="Pidipagina">
    <w:name w:val="footer"/>
    <w:basedOn w:val="Normale"/>
    <w:link w:val="PidipaginaCarattere"/>
    <w:uiPriority w:val="99"/>
    <w:semiHidden/>
    <w:unhideWhenUsed/>
    <w:rsid w:val="0083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11EE"/>
  </w:style>
  <w:style w:type="table" w:styleId="Grigliatabella">
    <w:name w:val="Table Grid"/>
    <w:basedOn w:val="Tabellanormale"/>
    <w:uiPriority w:val="59"/>
    <w:rsid w:val="00C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11EE"/>
  </w:style>
  <w:style w:type="paragraph" w:styleId="Pidipagina">
    <w:name w:val="footer"/>
    <w:basedOn w:val="Normale"/>
    <w:link w:val="PidipaginaCarattere"/>
    <w:uiPriority w:val="99"/>
    <w:semiHidden/>
    <w:unhideWhenUsed/>
    <w:rsid w:val="0083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11EE"/>
  </w:style>
  <w:style w:type="table" w:styleId="Grigliatabella">
    <w:name w:val="Table Grid"/>
    <w:basedOn w:val="Tabellanormale"/>
    <w:uiPriority w:val="59"/>
    <w:rsid w:val="00CA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2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arifiutianco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Intercomunale Conero Ambiente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Scaglia Simonetta</dc:creator>
  <cp:lastModifiedBy> </cp:lastModifiedBy>
  <cp:revision>3</cp:revision>
  <cp:lastPrinted>2014-07-30T08:45:00Z</cp:lastPrinted>
  <dcterms:created xsi:type="dcterms:W3CDTF">2014-07-30T10:33:00Z</dcterms:created>
  <dcterms:modified xsi:type="dcterms:W3CDTF">2014-07-30T11:19:00Z</dcterms:modified>
</cp:coreProperties>
</file>