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02D95" w14:textId="77777777" w:rsidR="00F17ABC" w:rsidRPr="00663CCF" w:rsidRDefault="00422CFD" w:rsidP="00595934">
      <w:pPr>
        <w:pStyle w:val="sche22"/>
        <w:tabs>
          <w:tab w:val="left" w:pos="3686"/>
          <w:tab w:val="left" w:pos="4678"/>
        </w:tabs>
        <w:spacing w:after="120"/>
        <w:jc w:val="center"/>
        <w:rPr>
          <w:sz w:val="24"/>
          <w:szCs w:val="24"/>
          <w:lang w:val="it-IT"/>
        </w:rPr>
      </w:pPr>
      <w:r w:rsidRPr="00663CCF">
        <w:rPr>
          <w:b/>
          <w:bCs/>
          <w:iCs/>
          <w:sz w:val="24"/>
          <w:szCs w:val="24"/>
          <w:lang w:val="it-IT"/>
        </w:rPr>
        <w:t>DICHIARAZIONE</w:t>
      </w:r>
      <w:r w:rsidR="00F17ABC" w:rsidRPr="00663CCF">
        <w:rPr>
          <w:b/>
          <w:bCs/>
          <w:iCs/>
          <w:sz w:val="24"/>
          <w:szCs w:val="24"/>
          <w:lang w:val="it-IT"/>
        </w:rPr>
        <w:t xml:space="preserve"> DI PARTECIPAZIONE </w:t>
      </w:r>
      <w:r w:rsidR="00292142" w:rsidRPr="00663CCF">
        <w:rPr>
          <w:b/>
          <w:bCs/>
          <w:iCs/>
          <w:sz w:val="24"/>
          <w:szCs w:val="24"/>
          <w:lang w:val="it-IT"/>
        </w:rPr>
        <w:t>E POSSESSO ULTERIORI REQUISITI</w:t>
      </w:r>
    </w:p>
    <w:p w14:paraId="2171A64A" w14:textId="77777777" w:rsidR="00C55480" w:rsidRPr="00663CCF" w:rsidRDefault="00C55480" w:rsidP="00C55480">
      <w:pPr>
        <w:pStyle w:val="sche22"/>
        <w:tabs>
          <w:tab w:val="left" w:pos="2552"/>
        </w:tabs>
        <w:spacing w:before="360" w:line="320" w:lineRule="atLeast"/>
        <w:rPr>
          <w:bCs/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All’Assemblea Territoriale D’Ambito ATO2 Ancona</w:t>
      </w:r>
    </w:p>
    <w:p w14:paraId="200533B6" w14:textId="77777777" w:rsidR="00663CCF" w:rsidRPr="00663CCF" w:rsidRDefault="00663CCF" w:rsidP="00C55480">
      <w:pPr>
        <w:pStyle w:val="sche22"/>
        <w:spacing w:before="120" w:line="280" w:lineRule="atLeast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Area organizzazione e risorse finanziarie</w:t>
      </w:r>
    </w:p>
    <w:p w14:paraId="029D83E5" w14:textId="77777777" w:rsidR="00C55480" w:rsidRPr="00663CCF" w:rsidRDefault="00663CCF" w:rsidP="00C55480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663CCF">
        <w:rPr>
          <w:bCs/>
          <w:sz w:val="24"/>
          <w:szCs w:val="24"/>
          <w:lang w:val="it-IT"/>
        </w:rPr>
        <w:t>Servizio programmazione, bilancio e patrimonio</w:t>
      </w:r>
    </w:p>
    <w:p w14:paraId="6FD99333" w14:textId="77777777" w:rsidR="00C55480" w:rsidRPr="00663CCF" w:rsidRDefault="00C55480" w:rsidP="00C55480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663CCF">
        <w:rPr>
          <w:bCs/>
          <w:sz w:val="24"/>
          <w:szCs w:val="24"/>
          <w:lang w:val="it-IT"/>
        </w:rPr>
        <w:t>Viale Dell’Industria, n. 5</w:t>
      </w:r>
    </w:p>
    <w:p w14:paraId="08F0EF6A" w14:textId="77777777" w:rsidR="00C55480" w:rsidRPr="00663CCF" w:rsidRDefault="00C55480" w:rsidP="00C55480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proofErr w:type="gramStart"/>
      <w:r w:rsidRPr="00663CCF">
        <w:rPr>
          <w:bCs/>
          <w:sz w:val="24"/>
          <w:szCs w:val="24"/>
          <w:lang w:val="it-IT"/>
        </w:rPr>
        <w:t>60035  J</w:t>
      </w:r>
      <w:proofErr w:type="gramEnd"/>
      <w:r w:rsidRPr="00663CCF">
        <w:rPr>
          <w:bCs/>
          <w:sz w:val="24"/>
          <w:szCs w:val="24"/>
          <w:lang w:val="it-IT"/>
        </w:rPr>
        <w:t xml:space="preserve"> E S I</w:t>
      </w:r>
    </w:p>
    <w:p w14:paraId="1E1D5E7F" w14:textId="4AF363A1" w:rsidR="00652C24" w:rsidRPr="00663CCF" w:rsidRDefault="00934C3D" w:rsidP="00652C24">
      <w:pPr>
        <w:tabs>
          <w:tab w:val="left" w:pos="1134"/>
        </w:tabs>
        <w:spacing w:before="480" w:line="360" w:lineRule="auto"/>
        <w:ind w:left="1134" w:hanging="1134"/>
        <w:jc w:val="both"/>
        <w:rPr>
          <w:b/>
          <w:bCs/>
          <w:lang w:eastAsia="it-IT"/>
        </w:rPr>
      </w:pPr>
      <w:r w:rsidRPr="00663CCF">
        <w:t>OGGETTO:</w:t>
      </w:r>
      <w:r w:rsidR="00595934" w:rsidRPr="00663CCF">
        <w:rPr>
          <w:b/>
          <w:bCs/>
        </w:rPr>
        <w:tab/>
      </w:r>
      <w:r w:rsidR="00422CFD" w:rsidRPr="00663CCF">
        <w:rPr>
          <w:b/>
          <w:bCs/>
        </w:rPr>
        <w:t>Dichiarazione</w:t>
      </w:r>
      <w:r w:rsidR="00552A73" w:rsidRPr="00663CCF">
        <w:rPr>
          <w:b/>
          <w:bCs/>
        </w:rPr>
        <w:t xml:space="preserve"> di partecipazione</w:t>
      </w:r>
      <w:r w:rsidR="00B5676A" w:rsidRPr="00663CCF">
        <w:rPr>
          <w:b/>
          <w:bCs/>
        </w:rPr>
        <w:t xml:space="preserve"> </w:t>
      </w:r>
      <w:r w:rsidR="00FA59F6" w:rsidRPr="00663CCF">
        <w:rPr>
          <w:b/>
          <w:bCs/>
        </w:rPr>
        <w:t xml:space="preserve">alla </w:t>
      </w:r>
      <w:r w:rsidR="0035355A" w:rsidRPr="00663CCF">
        <w:rPr>
          <w:b/>
          <w:bCs/>
          <w:iCs/>
        </w:rPr>
        <w:t>procedura</w:t>
      </w:r>
      <w:r w:rsidR="0035355A" w:rsidRPr="00663CCF">
        <w:rPr>
          <w:b/>
          <w:bCs/>
          <w:i/>
        </w:rPr>
        <w:t xml:space="preserve"> </w:t>
      </w:r>
      <w:r w:rsidR="0084073F" w:rsidRPr="00663CCF">
        <w:rPr>
          <w:b/>
          <w:spacing w:val="-4"/>
        </w:rPr>
        <w:t xml:space="preserve">per </w:t>
      </w:r>
      <w:r w:rsidR="00652C24" w:rsidRPr="00663CCF">
        <w:rPr>
          <w:b/>
          <w:bCs/>
        </w:rPr>
        <w:t>l’affidamento in concessione del servizio di tesoreria</w:t>
      </w:r>
      <w:r w:rsidR="00C65051">
        <w:rPr>
          <w:b/>
          <w:bCs/>
        </w:rPr>
        <w:t xml:space="preserve"> di ATA ATO2 ANCONA</w:t>
      </w:r>
      <w:r w:rsidR="00652C24" w:rsidRPr="00663CCF">
        <w:rPr>
          <w:b/>
          <w:bCs/>
        </w:rPr>
        <w:t xml:space="preserve"> per un quadriennio decorrente dal</w:t>
      </w:r>
      <w:r w:rsidR="00471059">
        <w:rPr>
          <w:b/>
          <w:bCs/>
        </w:rPr>
        <w:t xml:space="preserve">la data di aggiudicazione </w:t>
      </w:r>
      <w:r w:rsidR="00652C24" w:rsidRPr="00663CCF">
        <w:rPr>
          <w:b/>
          <w:bCs/>
        </w:rPr>
        <w:t>mediante</w:t>
      </w:r>
      <w:r w:rsidR="00C65051">
        <w:rPr>
          <w:b/>
          <w:bCs/>
        </w:rPr>
        <w:t xml:space="preserve"> procedura negoziata ai sensi dell’art. 1, comma 2, lett. b) del D. L. n. 76/2020, convertito in Legge n. 120</w:t>
      </w:r>
      <w:r w:rsidR="00196FA0">
        <w:rPr>
          <w:b/>
          <w:bCs/>
        </w:rPr>
        <w:t>, modificato dal D.L. n. 77/2021 convertito in Legge n. 108/2021</w:t>
      </w:r>
      <w:r w:rsidR="00652C24" w:rsidRPr="00663CCF">
        <w:rPr>
          <w:b/>
          <w:bCs/>
        </w:rPr>
        <w:t xml:space="preserve"> da espletare tramite MEPA con importo complessivo dell’appalto pari a € 1</w:t>
      </w:r>
      <w:r w:rsidR="00471059">
        <w:rPr>
          <w:b/>
          <w:bCs/>
        </w:rPr>
        <w:t>6</w:t>
      </w:r>
      <w:r w:rsidR="00652C24" w:rsidRPr="00663CCF">
        <w:rPr>
          <w:b/>
          <w:bCs/>
        </w:rPr>
        <w:t>.000,00 (IVA esclusa)</w:t>
      </w:r>
    </w:p>
    <w:p w14:paraId="67BEEF52" w14:textId="3D80BC7D" w:rsidR="005B7C4F" w:rsidRPr="00663CCF" w:rsidRDefault="00B43ABE" w:rsidP="00DC3972">
      <w:pPr>
        <w:spacing w:line="276" w:lineRule="auto"/>
        <w:ind w:left="1134"/>
        <w:jc w:val="both"/>
        <w:rPr>
          <w:rStyle w:val="Rimandonotaapidipagina"/>
          <w:b/>
          <w:bCs/>
          <w:vertAlign w:val="baseline"/>
        </w:rPr>
      </w:pPr>
      <w:r w:rsidRPr="00663CCF">
        <w:rPr>
          <w:b/>
          <w:bCs/>
        </w:rPr>
        <w:t>Codice CIG:</w:t>
      </w:r>
      <w:r w:rsidR="00471059">
        <w:rPr>
          <w:b/>
          <w:bCs/>
        </w:rPr>
        <w:t xml:space="preserve"> 98453228BA</w:t>
      </w:r>
      <w:r w:rsidR="001E2E48">
        <w:rPr>
          <w:b/>
          <w:bCs/>
        </w:rPr>
        <w:t>.</w:t>
      </w:r>
      <w:r w:rsidR="001D72CE" w:rsidRPr="00663CCF">
        <w:rPr>
          <w:b/>
          <w:bCs/>
        </w:rPr>
        <w:t xml:space="preserve"> </w:t>
      </w:r>
    </w:p>
    <w:p w14:paraId="22F01E0B" w14:textId="77777777" w:rsidR="001873A0" w:rsidRPr="00663CCF" w:rsidRDefault="00196FA0" w:rsidP="00DC3972">
      <w:pPr>
        <w:pStyle w:val="sche3"/>
        <w:spacing w:before="360" w:line="276" w:lineRule="auto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</w:t>
      </w:r>
      <w:r w:rsidR="00B43ABE" w:rsidRPr="00663CCF">
        <w:rPr>
          <w:sz w:val="24"/>
          <w:szCs w:val="24"/>
          <w:lang w:val="it-IT"/>
        </w:rPr>
        <w:t>sottoscritto ……</w:t>
      </w:r>
      <w:r w:rsidR="009139CD" w:rsidRPr="00663CCF">
        <w:rPr>
          <w:sz w:val="24"/>
          <w:szCs w:val="24"/>
          <w:lang w:val="it-IT"/>
        </w:rPr>
        <w:t>...</w:t>
      </w:r>
      <w:r w:rsidR="00B43ABE" w:rsidRPr="00663CCF">
        <w:rPr>
          <w:sz w:val="24"/>
          <w:szCs w:val="24"/>
          <w:lang w:val="it-IT"/>
        </w:rPr>
        <w:t>………………………………………………………………………………………………………. nato il …………………… a ……</w:t>
      </w:r>
      <w:proofErr w:type="gramStart"/>
      <w:r w:rsidR="00B43ABE" w:rsidRPr="00663CCF">
        <w:rPr>
          <w:sz w:val="24"/>
          <w:szCs w:val="24"/>
          <w:lang w:val="it-IT"/>
        </w:rPr>
        <w:t>……</w:t>
      </w:r>
      <w:r w:rsidR="009139CD" w:rsidRPr="00663CCF">
        <w:rPr>
          <w:sz w:val="24"/>
          <w:szCs w:val="24"/>
          <w:lang w:val="it-IT"/>
        </w:rPr>
        <w:t>.</w:t>
      </w:r>
      <w:proofErr w:type="gramEnd"/>
      <w:r w:rsidR="009139CD" w:rsidRPr="00663CCF">
        <w:rPr>
          <w:sz w:val="24"/>
          <w:szCs w:val="24"/>
          <w:lang w:val="it-IT"/>
        </w:rPr>
        <w:t>.</w:t>
      </w:r>
      <w:r w:rsidR="007867B4" w:rsidRPr="00663CCF">
        <w:rPr>
          <w:sz w:val="24"/>
          <w:szCs w:val="24"/>
          <w:lang w:val="it-IT"/>
        </w:rPr>
        <w:t>……………</w:t>
      </w:r>
      <w:r w:rsidR="00B43ABE" w:rsidRPr="00663CCF">
        <w:rPr>
          <w:sz w:val="24"/>
          <w:szCs w:val="24"/>
          <w:lang w:val="it-IT"/>
        </w:rPr>
        <w:t xml:space="preserve">…… residente nel Comune di ………………………… </w:t>
      </w:r>
      <w:proofErr w:type="gramStart"/>
      <w:r w:rsidR="00B43ABE" w:rsidRPr="00663CCF">
        <w:rPr>
          <w:sz w:val="24"/>
          <w:szCs w:val="24"/>
          <w:lang w:val="it-IT"/>
        </w:rPr>
        <w:t>(….</w:t>
      </w:r>
      <w:proofErr w:type="gramEnd"/>
      <w:r w:rsidR="00B43ABE" w:rsidRPr="00663CCF">
        <w:rPr>
          <w:sz w:val="24"/>
          <w:szCs w:val="24"/>
          <w:lang w:val="it-IT"/>
        </w:rPr>
        <w:t>) Stato ………..</w:t>
      </w:r>
      <w:r w:rsidR="009139CD" w:rsidRPr="00663CCF">
        <w:rPr>
          <w:sz w:val="24"/>
          <w:szCs w:val="24"/>
          <w:lang w:val="it-IT"/>
        </w:rPr>
        <w:t>....</w:t>
      </w:r>
      <w:r w:rsidR="00B43ABE" w:rsidRPr="00663CCF">
        <w:rPr>
          <w:sz w:val="24"/>
          <w:szCs w:val="24"/>
          <w:lang w:val="it-IT"/>
        </w:rPr>
        <w:t>.………</w:t>
      </w:r>
      <w:proofErr w:type="gramStart"/>
      <w:r w:rsidR="00B43ABE" w:rsidRPr="00663CCF">
        <w:rPr>
          <w:sz w:val="24"/>
          <w:szCs w:val="24"/>
          <w:lang w:val="it-IT"/>
        </w:rPr>
        <w:t>…….</w:t>
      </w:r>
      <w:proofErr w:type="gramEnd"/>
      <w:r w:rsidR="00B43ABE" w:rsidRPr="00663CCF">
        <w:rPr>
          <w:sz w:val="24"/>
          <w:szCs w:val="24"/>
          <w:lang w:val="it-IT"/>
        </w:rPr>
        <w:t>. Via/Piazza …………................</w:t>
      </w:r>
      <w:r w:rsidR="007867B4" w:rsidRPr="00663CCF">
        <w:rPr>
          <w:sz w:val="24"/>
          <w:szCs w:val="24"/>
          <w:lang w:val="it-IT"/>
        </w:rPr>
        <w:t>............</w:t>
      </w:r>
      <w:r w:rsidR="00B43ABE" w:rsidRPr="00663CCF">
        <w:rPr>
          <w:sz w:val="24"/>
          <w:szCs w:val="24"/>
          <w:lang w:val="it-IT"/>
        </w:rPr>
        <w:t>........</w:t>
      </w:r>
      <w:r w:rsidR="009139CD" w:rsidRPr="00663CCF">
        <w:rPr>
          <w:sz w:val="24"/>
          <w:szCs w:val="24"/>
          <w:lang w:val="it-IT"/>
        </w:rPr>
        <w:t>....</w:t>
      </w:r>
      <w:r w:rsidR="00B43ABE" w:rsidRPr="00663CCF">
        <w:rPr>
          <w:sz w:val="24"/>
          <w:szCs w:val="24"/>
          <w:lang w:val="it-IT"/>
        </w:rPr>
        <w:t>...............……………… n. ……. in qualità di………………………………</w:t>
      </w:r>
      <w:proofErr w:type="gramStart"/>
      <w:r w:rsidR="00B43ABE" w:rsidRPr="00663CCF">
        <w:rPr>
          <w:sz w:val="24"/>
          <w:szCs w:val="24"/>
          <w:lang w:val="it-IT"/>
        </w:rPr>
        <w:t>…....</w:t>
      </w:r>
      <w:proofErr w:type="gramEnd"/>
      <w:r w:rsidR="00B43ABE" w:rsidRPr="00663CCF">
        <w:rPr>
          <w:sz w:val="24"/>
          <w:szCs w:val="24"/>
          <w:lang w:val="it-IT"/>
        </w:rPr>
        <w:t xml:space="preserve">………………………….. della Ditta (impresa esecutrice </w:t>
      </w:r>
      <w:r w:rsidR="001D72CE" w:rsidRPr="00663CCF">
        <w:rPr>
          <w:sz w:val="24"/>
          <w:szCs w:val="24"/>
          <w:lang w:val="it-IT"/>
        </w:rPr>
        <w:t>dell’appalto</w:t>
      </w:r>
      <w:r w:rsidR="00B43ABE" w:rsidRPr="00663CCF">
        <w:rPr>
          <w:sz w:val="24"/>
          <w:szCs w:val="24"/>
          <w:lang w:val="it-IT"/>
        </w:rPr>
        <w:t>) …...</w:t>
      </w:r>
      <w:r w:rsidR="009139CD" w:rsidRPr="00663CCF">
        <w:rPr>
          <w:sz w:val="24"/>
          <w:szCs w:val="24"/>
          <w:lang w:val="it-IT"/>
        </w:rPr>
        <w:t>..............................</w:t>
      </w:r>
      <w:r w:rsidR="00B43ABE" w:rsidRPr="00663CCF">
        <w:rPr>
          <w:sz w:val="24"/>
          <w:szCs w:val="24"/>
          <w:lang w:val="it-IT"/>
        </w:rPr>
        <w:t>...………………</w:t>
      </w:r>
      <w:proofErr w:type="gramStart"/>
      <w:r w:rsidR="00B43ABE" w:rsidRPr="00663CCF">
        <w:rPr>
          <w:sz w:val="24"/>
          <w:szCs w:val="24"/>
          <w:lang w:val="it-IT"/>
        </w:rPr>
        <w:t>…….</w:t>
      </w:r>
      <w:proofErr w:type="gramEnd"/>
      <w:r w:rsidR="00B43ABE" w:rsidRPr="00663CCF">
        <w:rPr>
          <w:sz w:val="24"/>
          <w:szCs w:val="24"/>
          <w:lang w:val="it-IT"/>
        </w:rPr>
        <w:t>.……. avente sede legale in ………………………… nel Comune di ………………</w:t>
      </w:r>
      <w:proofErr w:type="gramStart"/>
      <w:r w:rsidR="00B43ABE" w:rsidRPr="00663CCF">
        <w:rPr>
          <w:sz w:val="24"/>
          <w:szCs w:val="24"/>
          <w:lang w:val="it-IT"/>
        </w:rPr>
        <w:t>…</w:t>
      </w:r>
      <w:r w:rsidR="009139CD" w:rsidRPr="00663CCF">
        <w:rPr>
          <w:sz w:val="24"/>
          <w:szCs w:val="24"/>
          <w:lang w:val="it-IT"/>
        </w:rPr>
        <w:t>....</w:t>
      </w:r>
      <w:proofErr w:type="gramEnd"/>
      <w:r w:rsidR="009139CD" w:rsidRPr="00663CCF">
        <w:rPr>
          <w:sz w:val="24"/>
          <w:szCs w:val="24"/>
          <w:lang w:val="it-IT"/>
        </w:rPr>
        <w:t>.</w:t>
      </w:r>
      <w:r w:rsidR="00B43ABE" w:rsidRPr="00663CCF">
        <w:rPr>
          <w:sz w:val="24"/>
          <w:szCs w:val="24"/>
          <w:lang w:val="it-IT"/>
        </w:rPr>
        <w:t>………. (…..) Via/Piazza …………………………………</w:t>
      </w:r>
      <w:r w:rsidR="009139CD" w:rsidRPr="00663CCF">
        <w:rPr>
          <w:sz w:val="24"/>
          <w:szCs w:val="24"/>
          <w:lang w:val="it-IT"/>
        </w:rPr>
        <w:t>..........</w:t>
      </w:r>
      <w:r w:rsidR="00B43ABE" w:rsidRPr="00663CCF">
        <w:rPr>
          <w:sz w:val="24"/>
          <w:szCs w:val="24"/>
          <w:lang w:val="it-IT"/>
        </w:rPr>
        <w:t>……… n..</w:t>
      </w:r>
      <w:r w:rsidR="009139CD" w:rsidRPr="00663CCF">
        <w:rPr>
          <w:sz w:val="24"/>
          <w:szCs w:val="24"/>
          <w:lang w:val="it-IT"/>
        </w:rPr>
        <w:t>..</w:t>
      </w:r>
      <w:r w:rsidR="00B43ABE" w:rsidRPr="00663CCF">
        <w:rPr>
          <w:sz w:val="24"/>
          <w:szCs w:val="24"/>
          <w:lang w:val="it-IT"/>
        </w:rPr>
        <w:t xml:space="preserve">…. e-mail </w:t>
      </w:r>
      <w:r w:rsidR="009139CD" w:rsidRPr="00663CCF">
        <w:rPr>
          <w:sz w:val="24"/>
          <w:szCs w:val="24"/>
          <w:lang w:val="it-IT"/>
        </w:rPr>
        <w:t>.......................................</w:t>
      </w:r>
      <w:r w:rsidR="007A495D" w:rsidRPr="00663CCF">
        <w:rPr>
          <w:sz w:val="24"/>
          <w:szCs w:val="24"/>
          <w:lang w:val="it-IT"/>
        </w:rPr>
        <w:t>...............................</w:t>
      </w:r>
      <w:r w:rsidR="009139CD" w:rsidRPr="00663CCF">
        <w:rPr>
          <w:sz w:val="24"/>
          <w:szCs w:val="24"/>
          <w:lang w:val="it-IT"/>
        </w:rPr>
        <w:t xml:space="preserve">.. </w:t>
      </w:r>
      <w:r w:rsidR="00595934" w:rsidRPr="00663CCF">
        <w:rPr>
          <w:sz w:val="24"/>
          <w:szCs w:val="24"/>
          <w:lang w:val="it-IT"/>
        </w:rPr>
        <w:t>–</w:t>
      </w:r>
      <w:r w:rsidR="00B43ABE" w:rsidRPr="00663CCF">
        <w:rPr>
          <w:sz w:val="24"/>
          <w:szCs w:val="24"/>
          <w:lang w:val="it-IT"/>
        </w:rPr>
        <w:t xml:space="preserve"> PEC: ………………………………………………………. telefono n. ……………………</w:t>
      </w:r>
      <w:r w:rsidR="007867B4" w:rsidRPr="00663CCF">
        <w:rPr>
          <w:sz w:val="24"/>
          <w:szCs w:val="24"/>
          <w:lang w:val="it-IT"/>
        </w:rPr>
        <w:t>..................</w:t>
      </w:r>
      <w:r w:rsidR="00B43ABE" w:rsidRPr="00663CCF">
        <w:rPr>
          <w:sz w:val="24"/>
          <w:szCs w:val="24"/>
          <w:lang w:val="it-IT"/>
        </w:rPr>
        <w:t>……… Codice Fiscale ………………</w:t>
      </w:r>
      <w:r w:rsidR="007867B4" w:rsidRPr="00663CCF">
        <w:rPr>
          <w:sz w:val="24"/>
          <w:szCs w:val="24"/>
          <w:lang w:val="it-IT"/>
        </w:rPr>
        <w:t>..................</w:t>
      </w:r>
      <w:r w:rsidR="00B43ABE" w:rsidRPr="00663CCF">
        <w:rPr>
          <w:sz w:val="24"/>
          <w:szCs w:val="24"/>
          <w:lang w:val="it-IT"/>
        </w:rPr>
        <w:t>……………………… Partita IVA n. …………………………</w:t>
      </w:r>
      <w:proofErr w:type="gramStart"/>
      <w:r w:rsidR="00B43ABE" w:rsidRPr="00663CCF">
        <w:rPr>
          <w:sz w:val="24"/>
          <w:szCs w:val="24"/>
          <w:lang w:val="it-IT"/>
        </w:rPr>
        <w:t>…</w:t>
      </w:r>
      <w:r w:rsidR="009139CD" w:rsidRPr="00663CCF">
        <w:rPr>
          <w:sz w:val="24"/>
          <w:szCs w:val="24"/>
          <w:lang w:val="it-IT"/>
        </w:rPr>
        <w:t>....</w:t>
      </w:r>
      <w:proofErr w:type="gramEnd"/>
      <w:r w:rsidR="009139CD" w:rsidRPr="00663CCF">
        <w:rPr>
          <w:sz w:val="24"/>
          <w:szCs w:val="24"/>
          <w:lang w:val="it-IT"/>
        </w:rPr>
        <w:t>.</w:t>
      </w:r>
      <w:r w:rsidR="00B43ABE" w:rsidRPr="00663CCF">
        <w:rPr>
          <w:sz w:val="24"/>
          <w:szCs w:val="24"/>
          <w:lang w:val="it-IT"/>
        </w:rPr>
        <w:t>…………….</w:t>
      </w:r>
      <w:r w:rsidR="009139CD" w:rsidRPr="00663CCF">
        <w:rPr>
          <w:sz w:val="24"/>
          <w:szCs w:val="24"/>
          <w:lang w:val="it-IT"/>
        </w:rPr>
        <w:t xml:space="preserve"> </w:t>
      </w:r>
      <w:bookmarkStart w:id="0" w:name="_Hlk481491630"/>
    </w:p>
    <w:p w14:paraId="70BD4C22" w14:textId="77777777" w:rsidR="009139CD" w:rsidRPr="00663CCF" w:rsidRDefault="00472E7D" w:rsidP="00DC3972">
      <w:pPr>
        <w:pStyle w:val="sche3"/>
        <w:spacing w:line="276" w:lineRule="auto"/>
        <w:rPr>
          <w:sz w:val="24"/>
          <w:szCs w:val="24"/>
          <w:lang w:val="it-IT"/>
        </w:rPr>
      </w:pPr>
      <w:r w:rsidRPr="00663CCF">
        <w:rPr>
          <w:bCs/>
          <w:sz w:val="24"/>
          <w:szCs w:val="24"/>
          <w:lang w:val="it-IT"/>
        </w:rPr>
        <w:t>PASS</w:t>
      </w:r>
      <w:r w:rsidR="00B43ABE" w:rsidRPr="00663CCF">
        <w:rPr>
          <w:bCs/>
          <w:sz w:val="24"/>
          <w:szCs w:val="24"/>
          <w:lang w:val="it-IT"/>
        </w:rPr>
        <w:t>OE</w:t>
      </w:r>
      <w:r w:rsidR="00101608" w:rsidRPr="00663CCF">
        <w:rPr>
          <w:bCs/>
          <w:sz w:val="24"/>
          <w:szCs w:val="24"/>
          <w:lang w:val="it-IT"/>
        </w:rPr>
        <w:t xml:space="preserve"> </w:t>
      </w:r>
      <w:r w:rsidR="009139CD" w:rsidRPr="00663CCF">
        <w:rPr>
          <w:rStyle w:val="Rimandonotadichiusura"/>
          <w:sz w:val="24"/>
          <w:szCs w:val="24"/>
          <w:lang w:val="it-IT"/>
        </w:rPr>
        <w:t xml:space="preserve"> </w:t>
      </w:r>
      <w:r w:rsidRPr="00663CCF">
        <w:rPr>
          <w:bCs/>
          <w:sz w:val="24"/>
          <w:szCs w:val="24"/>
          <w:lang w:val="it-IT"/>
        </w:rPr>
        <w:t xml:space="preserve">assegnato da A.N.AC.: </w:t>
      </w:r>
      <w:r w:rsidR="00105207" w:rsidRPr="00663CCF">
        <w:rPr>
          <w:bCs/>
          <w:sz w:val="24"/>
          <w:szCs w:val="24"/>
          <w:lang w:val="it-IT"/>
        </w:rPr>
        <w:t>...........</w:t>
      </w:r>
      <w:bookmarkEnd w:id="0"/>
      <w:r w:rsidR="00D04242" w:rsidRPr="00663CCF">
        <w:rPr>
          <w:bCs/>
          <w:sz w:val="24"/>
          <w:szCs w:val="24"/>
          <w:lang w:val="it-IT"/>
        </w:rPr>
        <w:t>.</w:t>
      </w:r>
    </w:p>
    <w:p w14:paraId="291EA0C6" w14:textId="77777777" w:rsidR="000E4D26" w:rsidRPr="00663CCF" w:rsidRDefault="000E4D26" w:rsidP="000E4D26">
      <w:pPr>
        <w:pStyle w:val="Corpodeltesto2"/>
        <w:shd w:val="clear" w:color="auto" w:fill="FFFFFF"/>
        <w:spacing w:before="360" w:after="360" w:line="276" w:lineRule="auto"/>
        <w:jc w:val="center"/>
        <w:rPr>
          <w:b/>
          <w:bCs/>
        </w:rPr>
      </w:pPr>
      <w:r w:rsidRPr="00663CCF">
        <w:rPr>
          <w:b/>
          <w:bCs/>
        </w:rPr>
        <w:t>DICHIARA</w:t>
      </w:r>
    </w:p>
    <w:p w14:paraId="170A9F7A" w14:textId="77777777" w:rsidR="000E4D26" w:rsidRPr="00663CCF" w:rsidRDefault="000E4D26" w:rsidP="000E4D2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60"/>
        <w:jc w:val="center"/>
        <w:rPr>
          <w:b/>
          <w:bCs/>
          <w:i/>
        </w:rPr>
      </w:pPr>
      <w:r w:rsidRPr="00663CCF">
        <w:rPr>
          <w:b/>
          <w:bCs/>
          <w:i/>
        </w:rPr>
        <w:t>DICHIARAZIONI IN MERITO ALLE MODALITA’ DI PARTECIPAZIONE</w:t>
      </w:r>
    </w:p>
    <w:p w14:paraId="0D94D31B" w14:textId="77777777" w:rsidR="000E4D26" w:rsidRPr="00663CCF" w:rsidRDefault="000E4D26" w:rsidP="000E4D26">
      <w:pPr>
        <w:numPr>
          <w:ilvl w:val="0"/>
          <w:numId w:val="11"/>
        </w:numPr>
        <w:tabs>
          <w:tab w:val="left" w:pos="337"/>
        </w:tabs>
        <w:spacing w:before="240" w:after="120" w:line="276" w:lineRule="auto"/>
        <w:ind w:left="0" w:firstLine="0"/>
        <w:jc w:val="both"/>
        <w:rPr>
          <w:i/>
        </w:rPr>
      </w:pPr>
      <w:bookmarkStart w:id="1" w:name="_Hlk483987501"/>
      <w:r w:rsidRPr="00663CCF">
        <w:t>di partecipare in forma singola ......................................................................................................................</w:t>
      </w:r>
    </w:p>
    <w:p w14:paraId="217366BC" w14:textId="77777777" w:rsidR="000E4D26" w:rsidRPr="00663CCF" w:rsidRDefault="000E4D26" w:rsidP="000E4D26">
      <w:pPr>
        <w:numPr>
          <w:ilvl w:val="0"/>
          <w:numId w:val="11"/>
        </w:numPr>
        <w:tabs>
          <w:tab w:val="left" w:pos="337"/>
        </w:tabs>
        <w:spacing w:before="240" w:after="120" w:line="276" w:lineRule="auto"/>
        <w:ind w:left="0" w:firstLine="0"/>
        <w:jc w:val="both"/>
        <w:rPr>
          <w:i/>
        </w:rPr>
      </w:pPr>
      <w:r w:rsidRPr="00663CCF">
        <w:rPr>
          <w:b/>
        </w:rPr>
        <w:lastRenderedPageBreak/>
        <w:t>(</w:t>
      </w:r>
      <w:r w:rsidRPr="00663CCF">
        <w:rPr>
          <w:b/>
          <w:i/>
        </w:rPr>
        <w:t>qualora partecipi come raggruppamento, consorzio stabile, di imprese artigiane, di cooperative</w:t>
      </w:r>
      <w:r w:rsidRPr="00663CCF">
        <w:rPr>
          <w:b/>
        </w:rPr>
        <w:t>)</w:t>
      </w:r>
      <w:r w:rsidRPr="00663CCF">
        <w:t xml:space="preserve"> di concorrere per le seguenti ditte </w:t>
      </w:r>
      <w:r w:rsidRPr="00663CCF">
        <w:rPr>
          <w:i/>
        </w:rPr>
        <w:t>(indicare denominazione, sede legale e partita IVA di ogni Ditta):</w:t>
      </w:r>
    </w:p>
    <w:p w14:paraId="63390F6A" w14:textId="77777777" w:rsidR="000E4D26" w:rsidRPr="00663CCF" w:rsidRDefault="000E4D26" w:rsidP="000E4D26">
      <w:pPr>
        <w:widowControl w:val="0"/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............................................................................................................................................................., </w:t>
      </w:r>
      <w:r w:rsidR="00851B46" w:rsidRPr="00663CCF">
        <w:t>prestazione</w:t>
      </w:r>
      <w:r w:rsidR="00663CCF">
        <w:t xml:space="preserve"> </w:t>
      </w:r>
      <w:proofErr w:type="gramStart"/>
      <w:r w:rsidR="00851B46" w:rsidRPr="00663CCF">
        <w:t>.......</w:t>
      </w:r>
      <w:r w:rsidRPr="00663CCF">
        <w:t>.........................................................................................................................., ....</w:t>
      </w:r>
      <w:proofErr w:type="gramEnd"/>
      <w:r w:rsidRPr="00663CCF">
        <w:t>. %</w:t>
      </w:r>
    </w:p>
    <w:p w14:paraId="1F113C89" w14:textId="77777777" w:rsidR="000E4D26" w:rsidRPr="00663CCF" w:rsidRDefault="000E4D26" w:rsidP="000E4D26">
      <w:pPr>
        <w:widowControl w:val="0"/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>prestazione</w:t>
      </w:r>
      <w:r w:rsidR="00663CCF">
        <w:t xml:space="preserve"> </w:t>
      </w:r>
      <w:r w:rsidR="00851B46" w:rsidRPr="00663CCF">
        <w:t>..............................................................................................................................., ........ %</w:t>
      </w:r>
    </w:p>
    <w:p w14:paraId="734C243D" w14:textId="77777777" w:rsidR="000E4D26" w:rsidRPr="00663CCF" w:rsidRDefault="000E4D26" w:rsidP="000E4D26">
      <w:pPr>
        <w:keepNext/>
        <w:keepLines/>
        <w:widowControl w:val="0"/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>prestazione .............................................................................................................................., ........ %</w:t>
      </w:r>
    </w:p>
    <w:p w14:paraId="4B173B82" w14:textId="77777777" w:rsidR="000E4D26" w:rsidRPr="00663CCF" w:rsidRDefault="000E4D26" w:rsidP="000E4D26">
      <w:pPr>
        <w:widowControl w:val="0"/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>prestazione ..........................................................................................................................., ........ %</w:t>
      </w:r>
    </w:p>
    <w:p w14:paraId="5552D419" w14:textId="77777777" w:rsidR="000E4D26" w:rsidRPr="00663CCF" w:rsidRDefault="000E4D26" w:rsidP="000E4D26">
      <w:pPr>
        <w:widowControl w:val="0"/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 xml:space="preserve">prestazione .............................................................................................................................., ........ </w:t>
      </w:r>
      <w:r w:rsidRPr="00663CCF">
        <w:t>%</w:t>
      </w:r>
    </w:p>
    <w:p w14:paraId="659FB62B" w14:textId="77777777" w:rsidR="000E4D26" w:rsidRPr="00663CCF" w:rsidRDefault="000E4D26" w:rsidP="000E4D26">
      <w:pPr>
        <w:widowControl w:val="0"/>
        <w:numPr>
          <w:ilvl w:val="0"/>
          <w:numId w:val="11"/>
        </w:numPr>
        <w:tabs>
          <w:tab w:val="left" w:pos="284"/>
        </w:tabs>
        <w:spacing w:before="240" w:after="120" w:line="276" w:lineRule="auto"/>
        <w:ind w:left="0" w:firstLine="0"/>
        <w:jc w:val="both"/>
      </w:pPr>
      <w:r w:rsidRPr="00663CCF">
        <w:rPr>
          <w:b/>
          <w:i/>
        </w:rPr>
        <w:t>(</w:t>
      </w:r>
      <w:r w:rsidRPr="00663CCF">
        <w:rPr>
          <w:b/>
          <w:i/>
          <w:iCs/>
        </w:rPr>
        <w:t>nel caso di raggruppamento, associazione o consorzio o GEIE non ancora costituiti):</w:t>
      </w:r>
      <w:r w:rsidRPr="00663CCF">
        <w:rPr>
          <w:i/>
          <w:iCs/>
        </w:rPr>
        <w:t xml:space="preserve"> </w:t>
      </w:r>
      <w:r w:rsidRPr="00663CCF">
        <w:t xml:space="preserve">che, in caso di aggiudicazione, prima della stipula del contratto sarà conferito mandato speciale con rappresentanza all’impresa ...................................................................................................................… in qualità di capogruppo e precisa che le parti </w:t>
      </w:r>
      <w:r w:rsidR="00A7499B" w:rsidRPr="00663CCF">
        <w:t>della prestazione</w:t>
      </w:r>
      <w:r w:rsidRPr="00663CCF">
        <w:t xml:space="preserve"> e la </w:t>
      </w:r>
      <w:r w:rsidR="0083358E" w:rsidRPr="00663CCF">
        <w:t xml:space="preserve">rispettiva </w:t>
      </w:r>
      <w:r w:rsidRPr="00663CCF">
        <w:t xml:space="preserve">quota percentuale </w:t>
      </w:r>
      <w:r w:rsidR="00A7499B" w:rsidRPr="00663CCF">
        <w:t>della prestazione</w:t>
      </w:r>
      <w:r w:rsidRPr="00663CCF">
        <w:t xml:space="preserve"> che la capogruppo e la/e mandante/i andranno ad eseguire sono: </w:t>
      </w:r>
      <w:r w:rsidRPr="00663CCF">
        <w:rPr>
          <w:i/>
          <w:iCs/>
        </w:rPr>
        <w:t xml:space="preserve">(specificare il nome dell’impresa, </w:t>
      </w:r>
      <w:r w:rsidR="0083358E" w:rsidRPr="00663CCF">
        <w:rPr>
          <w:i/>
          <w:iCs/>
        </w:rPr>
        <w:t>la prestazione</w:t>
      </w:r>
      <w:r w:rsidRPr="00663CCF">
        <w:rPr>
          <w:i/>
          <w:iCs/>
        </w:rPr>
        <w:t xml:space="preserve"> che andrà ad espletare e la </w:t>
      </w:r>
      <w:r w:rsidR="0083358E" w:rsidRPr="00663CCF">
        <w:rPr>
          <w:i/>
          <w:iCs/>
        </w:rPr>
        <w:t xml:space="preserve">rispettiva </w:t>
      </w:r>
      <w:r w:rsidRPr="00663CCF">
        <w:rPr>
          <w:i/>
          <w:iCs/>
        </w:rPr>
        <w:t xml:space="preserve">quota) </w:t>
      </w:r>
    </w:p>
    <w:p w14:paraId="3B1C8FD3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A94B59" w:rsidRPr="00663CCF">
        <w:t>prestazione ..............................................................................................................................., ........ %</w:t>
      </w:r>
    </w:p>
    <w:p w14:paraId="51C66353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A94B59" w:rsidRPr="00663CCF">
        <w:t>prestazione ...................................................................................................</w:t>
      </w:r>
      <w:r w:rsidR="00663CCF">
        <w:t>.....</w:t>
      </w:r>
      <w:r w:rsidR="00A94B59" w:rsidRPr="00663CCF">
        <w:t>......................, ........ %</w:t>
      </w:r>
    </w:p>
    <w:p w14:paraId="42DD408B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3358E" w:rsidRPr="00663CCF">
        <w:t>prestazione ..............................................................................................................................., ........</w:t>
      </w:r>
      <w:r w:rsidRPr="00663CCF">
        <w:t xml:space="preserve"> %</w:t>
      </w:r>
    </w:p>
    <w:p w14:paraId="3D01E2B9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lastRenderedPageBreak/>
        <w:t xml:space="preserve">Impresa .............................................................................................................................................................., </w:t>
      </w:r>
      <w:r w:rsidR="0083358E" w:rsidRPr="00663CCF">
        <w:t>prestazione .............................................................................................................................., ........</w:t>
      </w:r>
      <w:r w:rsidRPr="00663CCF">
        <w:t xml:space="preserve"> %</w:t>
      </w:r>
    </w:p>
    <w:p w14:paraId="0C639EF7" w14:textId="77777777" w:rsidR="000E4D26" w:rsidRPr="00663CCF" w:rsidRDefault="000E4D26" w:rsidP="000E4D26">
      <w:pPr>
        <w:widowControl w:val="0"/>
        <w:numPr>
          <w:ilvl w:val="0"/>
          <w:numId w:val="11"/>
        </w:numPr>
        <w:tabs>
          <w:tab w:val="left" w:pos="426"/>
        </w:tabs>
        <w:spacing w:before="240" w:after="120" w:line="276" w:lineRule="auto"/>
        <w:ind w:left="0" w:firstLine="0"/>
        <w:jc w:val="both"/>
      </w:pPr>
      <w:r w:rsidRPr="00663CCF">
        <w:rPr>
          <w:b/>
        </w:rPr>
        <w:t>(</w:t>
      </w:r>
      <w:r w:rsidRPr="00663CCF">
        <w:rPr>
          <w:b/>
          <w:i/>
          <w:iCs/>
        </w:rPr>
        <w:t>nel caso di raggruppamento, associazione o consorzio o GEIE già costituiti):</w:t>
      </w:r>
      <w:r w:rsidRPr="00663CCF">
        <w:rPr>
          <w:i/>
          <w:iCs/>
        </w:rPr>
        <w:t xml:space="preserve"> </w:t>
      </w:r>
      <w:r w:rsidRPr="00663CCF">
        <w:t xml:space="preserve">che i soggetti che costituiscono il raggruppamento/consorzio/GEIE parteciperanno allo stesso ed eseguiranno </w:t>
      </w:r>
      <w:r w:rsidR="002E0074" w:rsidRPr="00663CCF">
        <w:t>le prestazioni</w:t>
      </w:r>
      <w:r w:rsidRPr="00663CCF">
        <w:t xml:space="preserve"> nella percentuale corrispondente alle seguenti quote ed a tal fine si allega l’atto con cui è stato conferito mandato speciale con rappresentanza: </w:t>
      </w:r>
    </w:p>
    <w:p w14:paraId="64D60F58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3358E" w:rsidRPr="00663CCF">
        <w:t xml:space="preserve">prestazione ..............................................................................................................................., ........ </w:t>
      </w:r>
      <w:r w:rsidRPr="00663CCF">
        <w:t>%</w:t>
      </w:r>
    </w:p>
    <w:p w14:paraId="031783DB" w14:textId="77777777" w:rsidR="000E4D26" w:rsidRPr="00663CCF" w:rsidRDefault="000E4D26" w:rsidP="000E4D26">
      <w:pPr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2E0074" w:rsidRPr="00663CCF">
        <w:t xml:space="preserve">prestazione .............................................................................................................................., ........ </w:t>
      </w:r>
      <w:r w:rsidRPr="00663CCF">
        <w:t>%</w:t>
      </w:r>
    </w:p>
    <w:p w14:paraId="382A16B7" w14:textId="77777777" w:rsidR="000E4D26" w:rsidRPr="00663CCF" w:rsidRDefault="000E4D26" w:rsidP="000E4D26">
      <w:pPr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2E0074" w:rsidRPr="00663CCF">
        <w:t xml:space="preserve">prestazione ..............................................................................................................................., ........ </w:t>
      </w:r>
      <w:r w:rsidRPr="00663CCF">
        <w:t>%</w:t>
      </w:r>
    </w:p>
    <w:p w14:paraId="41B64020" w14:textId="77777777" w:rsidR="000E4D26" w:rsidRPr="00663CCF" w:rsidRDefault="000E4D26" w:rsidP="000E4D26">
      <w:pPr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2E0074" w:rsidRPr="00663CCF">
        <w:t xml:space="preserve">prestazione ..............................................................................................................................., ........ </w:t>
      </w:r>
      <w:r w:rsidRPr="00663CCF">
        <w:t>%</w:t>
      </w:r>
    </w:p>
    <w:p w14:paraId="07C6EDB6" w14:textId="77777777" w:rsidR="000E4D26" w:rsidRPr="00663CCF" w:rsidRDefault="000E4D26" w:rsidP="000E4D26">
      <w:pPr>
        <w:keepLines/>
        <w:tabs>
          <w:tab w:val="left" w:pos="284"/>
        </w:tabs>
        <w:spacing w:before="240" w:line="276" w:lineRule="auto"/>
        <w:jc w:val="both"/>
        <w:rPr>
          <w:rFonts w:eastAsia="Arial"/>
          <w:b/>
        </w:rPr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(</w:t>
      </w:r>
      <w:r w:rsidRPr="00663CCF">
        <w:rPr>
          <w:rFonts w:eastAsia="Arial"/>
          <w:i/>
        </w:rPr>
        <w:t>se si tratta di un raggruppamento o consorzio</w:t>
      </w:r>
      <w:r w:rsidRPr="00663CCF">
        <w:rPr>
          <w:rFonts w:eastAsia="Arial"/>
        </w:rPr>
        <w:t>) di non partecipare alla procedura in più di un raggruppamento temporanea o consorzio di concorrenti e neppure in forma individuale</w:t>
      </w:r>
      <w:r w:rsidRPr="00663CCF">
        <w:t>;</w:t>
      </w:r>
    </w:p>
    <w:p w14:paraId="759A09AC" w14:textId="77777777" w:rsidR="000E4D26" w:rsidRPr="00663CCF" w:rsidRDefault="000E4D26" w:rsidP="00663CCF">
      <w:pPr>
        <w:keepLines/>
        <w:tabs>
          <w:tab w:val="left" w:pos="284"/>
        </w:tabs>
        <w:spacing w:line="276" w:lineRule="auto"/>
        <w:jc w:val="both"/>
        <w:rPr>
          <w:rFonts w:eastAsia="Arial"/>
          <w:b/>
        </w:rPr>
      </w:pPr>
      <w:r w:rsidRPr="00663CCF">
        <w:rPr>
          <w:rFonts w:eastAsia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4D26" w:rsidRPr="00663CCF" w14:paraId="0034254F" w14:textId="77777777" w:rsidTr="007D268D">
        <w:trPr>
          <w:jc w:val="center"/>
        </w:trPr>
        <w:tc>
          <w:tcPr>
            <w:tcW w:w="9854" w:type="dxa"/>
            <w:shd w:val="clear" w:color="auto" w:fill="auto"/>
          </w:tcPr>
          <w:p w14:paraId="31721248" w14:textId="77777777" w:rsidR="000E4D26" w:rsidRPr="00663CCF" w:rsidRDefault="000E4D26" w:rsidP="00663CCF">
            <w:pPr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b/>
                <w:bCs/>
                <w:i/>
              </w:rPr>
            </w:pPr>
            <w:r w:rsidRPr="00663CCF">
              <w:rPr>
                <w:b/>
                <w:bCs/>
                <w:i/>
              </w:rPr>
              <w:lastRenderedPageBreak/>
              <w:t xml:space="preserve">DICHIARAZIONE IN MERITO ALLA GENERALITÀ DELL’IMPRESA OFFERENTE E AL POSSESSO DEI </w:t>
            </w:r>
            <w:r w:rsidRPr="00663CCF">
              <w:rPr>
                <w:b/>
                <w:bCs/>
                <w:i/>
                <w:u w:val="single"/>
              </w:rPr>
              <w:t>REQUISITI DI IDONEITÀ PROFESSIONALE</w:t>
            </w:r>
          </w:p>
        </w:tc>
      </w:tr>
    </w:tbl>
    <w:p w14:paraId="6B87F04F" w14:textId="77777777" w:rsidR="00F0060F" w:rsidRDefault="007D268D" w:rsidP="00663CCF">
      <w:pPr>
        <w:numPr>
          <w:ilvl w:val="1"/>
          <w:numId w:val="29"/>
        </w:numPr>
        <w:spacing w:before="240"/>
        <w:jc w:val="both"/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</w:t>
      </w:r>
      <w:r w:rsidRPr="00663CCF">
        <w:t xml:space="preserve">di essere iscritta nel registro delle imprese presso la competente CCIAA per attività corrispondente a quella oggetto del presente </w:t>
      </w:r>
      <w:bookmarkStart w:id="2" w:name="_Hlk479671800"/>
      <w:r w:rsidRPr="00663CCF">
        <w:t xml:space="preserve">appalto (ovvero, in caso di Impresa avente sede all’estero, l’iscrizione in uno dei registri professionali o commerciali dello Stato di residenza) </w:t>
      </w:r>
      <w:bookmarkEnd w:id="2"/>
      <w:r w:rsidRPr="00663CCF">
        <w:t xml:space="preserve">e nel caso di cooperativa l’iscrizione </w:t>
      </w:r>
      <w:r w:rsidRPr="00663CCF">
        <w:rPr>
          <w:i/>
        </w:rPr>
        <w:t>all’albo nazionale delle cooperative tenuto presso CCIAA (oppure) iscritte negli Albi Regionali delle Cooperative Sociali - Tipo B).</w:t>
      </w:r>
      <w:r w:rsidRPr="00663CCF">
        <w:t xml:space="preserve"> Per gli operatori economici non aventi sede in Italia si applicano le disposizioni di cui all’art. 83 del </w:t>
      </w:r>
      <w:proofErr w:type="spellStart"/>
      <w:r w:rsidRPr="00663CCF">
        <w:t>D.Lgs.</w:t>
      </w:r>
      <w:proofErr w:type="spellEnd"/>
      <w:r w:rsidRPr="00663CCF">
        <w:t xml:space="preserve"> n. 50/2016;</w:t>
      </w:r>
    </w:p>
    <w:p w14:paraId="591AF1C6" w14:textId="77777777" w:rsidR="00663CCF" w:rsidRPr="00663CCF" w:rsidRDefault="00663CCF" w:rsidP="00663CCF">
      <w:pPr>
        <w:ind w:left="786"/>
        <w:jc w:val="both"/>
      </w:pPr>
    </w:p>
    <w:p w14:paraId="79BA1085" w14:textId="77777777" w:rsidR="007D268D" w:rsidRPr="00663CCF" w:rsidRDefault="007D268D" w:rsidP="00663CCF">
      <w:pPr>
        <w:numPr>
          <w:ilvl w:val="1"/>
          <w:numId w:val="29"/>
        </w:numPr>
        <w:jc w:val="both"/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</w:t>
      </w:r>
      <w:r w:rsidRPr="00663CCF">
        <w:t xml:space="preserve">di essere autorizzata a svolgere l’attività bancaria ai sensi degli artt. 10 e 13 del </w:t>
      </w:r>
      <w:proofErr w:type="spellStart"/>
      <w:r w:rsidRPr="00663CCF">
        <w:t>D.Lgs.</w:t>
      </w:r>
      <w:proofErr w:type="spellEnd"/>
      <w:r w:rsidRPr="00663CCF">
        <w:t xml:space="preserve"> n. 385/1993 ovvero di essere in possesso dei requisiti previsti dall’art. 208 del </w:t>
      </w:r>
      <w:proofErr w:type="spellStart"/>
      <w:r w:rsidRPr="00663CCF">
        <w:t>D.Lgs.</w:t>
      </w:r>
      <w:proofErr w:type="spellEnd"/>
      <w:r w:rsidRPr="00663CCF">
        <w:t xml:space="preserve"> n. 267/2000 per lo svolgimento del servizio di tesoreria, indicando la normativa di riferimento, il titolo di abilitazione, gli estremi di iscrizione all'albo di cui agli artt. 13 e 64 del </w:t>
      </w:r>
      <w:proofErr w:type="spellStart"/>
      <w:r w:rsidRPr="00663CCF">
        <w:t>D.Lgs.</w:t>
      </w:r>
      <w:proofErr w:type="spellEnd"/>
      <w:r w:rsidRPr="00663CCF">
        <w:t xml:space="preserve"> 385/1993 e </w:t>
      </w:r>
      <w:proofErr w:type="spellStart"/>
      <w:proofErr w:type="gramStart"/>
      <w:r w:rsidRPr="00663CCF">
        <w:t>ss.mm.ii</w:t>
      </w:r>
      <w:proofErr w:type="spellEnd"/>
      <w:proofErr w:type="gramEnd"/>
      <w:r w:rsidRPr="00663CCF">
        <w:t>;</w:t>
      </w:r>
    </w:p>
    <w:p w14:paraId="7218A51E" w14:textId="77777777" w:rsidR="008C6229" w:rsidRPr="00663CCF" w:rsidRDefault="008C6229" w:rsidP="00663CCF">
      <w:pPr>
        <w:pStyle w:val="Paragrafoelenco"/>
        <w:jc w:val="both"/>
      </w:pPr>
    </w:p>
    <w:p w14:paraId="368351D5" w14:textId="77777777" w:rsidR="00196FA0" w:rsidRPr="009D13C6" w:rsidRDefault="008C6229" w:rsidP="00196FA0">
      <w:pPr>
        <w:numPr>
          <w:ilvl w:val="1"/>
          <w:numId w:val="29"/>
        </w:numPr>
        <w:jc w:val="both"/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</w:t>
      </w:r>
      <w:r w:rsidR="00196FA0" w:rsidRPr="009D13C6">
        <w:t>Iscrizione all’Albo delle Società Cooperative di cui al D.M. 23/06/2004 istituito</w:t>
      </w:r>
      <w:r w:rsidR="00196FA0" w:rsidRPr="00196FA0">
        <w:rPr>
          <w:spacing w:val="1"/>
        </w:rPr>
        <w:t xml:space="preserve"> </w:t>
      </w:r>
      <w:r w:rsidR="00196FA0" w:rsidRPr="009D13C6">
        <w:t>presso il Ministero delle attività produttive (per le banche di credito cooperativo, le</w:t>
      </w:r>
      <w:r w:rsidR="00196FA0" w:rsidRPr="00196FA0">
        <w:rPr>
          <w:spacing w:val="1"/>
        </w:rPr>
        <w:t xml:space="preserve"> </w:t>
      </w:r>
      <w:r w:rsidR="00196FA0" w:rsidRPr="009D13C6">
        <w:t>banche</w:t>
      </w:r>
      <w:r w:rsidR="00196FA0" w:rsidRPr="00196FA0">
        <w:rPr>
          <w:spacing w:val="1"/>
        </w:rPr>
        <w:t xml:space="preserve"> </w:t>
      </w:r>
      <w:r w:rsidR="00196FA0" w:rsidRPr="009D13C6">
        <w:t>popolari,</w:t>
      </w:r>
      <w:r w:rsidR="00196FA0" w:rsidRPr="00196FA0">
        <w:rPr>
          <w:spacing w:val="1"/>
        </w:rPr>
        <w:t xml:space="preserve"> </w:t>
      </w:r>
      <w:r w:rsidR="00196FA0" w:rsidRPr="009D13C6">
        <w:t>gli</w:t>
      </w:r>
      <w:r w:rsidR="00196FA0" w:rsidRPr="00196FA0">
        <w:rPr>
          <w:spacing w:val="1"/>
        </w:rPr>
        <w:t xml:space="preserve"> </w:t>
      </w:r>
      <w:r w:rsidR="00196FA0" w:rsidRPr="009D13C6">
        <w:t>istituti</w:t>
      </w:r>
      <w:r w:rsidR="00196FA0" w:rsidRPr="00196FA0">
        <w:rPr>
          <w:spacing w:val="1"/>
        </w:rPr>
        <w:t xml:space="preserve"> </w:t>
      </w:r>
      <w:r w:rsidR="00196FA0" w:rsidRPr="009D13C6">
        <w:t>di</w:t>
      </w:r>
      <w:r w:rsidR="00196FA0" w:rsidRPr="00196FA0">
        <w:rPr>
          <w:spacing w:val="1"/>
        </w:rPr>
        <w:t xml:space="preserve"> </w:t>
      </w:r>
      <w:r w:rsidR="00196FA0" w:rsidRPr="009D13C6">
        <w:t>cooperazione</w:t>
      </w:r>
      <w:r w:rsidR="00196FA0" w:rsidRPr="00196FA0">
        <w:rPr>
          <w:spacing w:val="1"/>
        </w:rPr>
        <w:t xml:space="preserve"> </w:t>
      </w:r>
      <w:r w:rsidR="00196FA0" w:rsidRPr="009D13C6">
        <w:t>bancaria,</w:t>
      </w:r>
      <w:r w:rsidR="00196FA0" w:rsidRPr="00196FA0">
        <w:rPr>
          <w:spacing w:val="1"/>
        </w:rPr>
        <w:t xml:space="preserve"> </w:t>
      </w:r>
      <w:r w:rsidR="00196FA0" w:rsidRPr="009D13C6">
        <w:t>costituiti</w:t>
      </w:r>
      <w:r w:rsidR="00196FA0" w:rsidRPr="00196FA0">
        <w:rPr>
          <w:spacing w:val="1"/>
        </w:rPr>
        <w:t xml:space="preserve"> </w:t>
      </w:r>
      <w:r w:rsidR="00196FA0" w:rsidRPr="009D13C6">
        <w:t>anche</w:t>
      </w:r>
      <w:r w:rsidR="00196FA0" w:rsidRPr="00196FA0">
        <w:rPr>
          <w:spacing w:val="1"/>
        </w:rPr>
        <w:t xml:space="preserve"> </w:t>
      </w:r>
      <w:r w:rsidR="00196FA0" w:rsidRPr="009D13C6">
        <w:t>in</w:t>
      </w:r>
      <w:r w:rsidR="00196FA0" w:rsidRPr="00196FA0">
        <w:rPr>
          <w:spacing w:val="1"/>
        </w:rPr>
        <w:t xml:space="preserve"> </w:t>
      </w:r>
      <w:r w:rsidR="00196FA0" w:rsidRPr="009D13C6">
        <w:t>forma</w:t>
      </w:r>
      <w:r w:rsidR="00196FA0" w:rsidRPr="00196FA0">
        <w:rPr>
          <w:spacing w:val="1"/>
        </w:rPr>
        <w:t xml:space="preserve"> </w:t>
      </w:r>
      <w:r w:rsidR="00196FA0" w:rsidRPr="009D13C6">
        <w:t>consortile) ovvero, nel caso di cooperative residenti in altri Stati membri, iscrizione</w:t>
      </w:r>
      <w:r w:rsidR="00196FA0" w:rsidRPr="00196FA0">
        <w:rPr>
          <w:spacing w:val="1"/>
        </w:rPr>
        <w:t xml:space="preserve"> </w:t>
      </w:r>
      <w:r w:rsidR="00196FA0" w:rsidRPr="009D13C6">
        <w:t>presso</w:t>
      </w:r>
      <w:r w:rsidR="00196FA0" w:rsidRPr="00196FA0">
        <w:rPr>
          <w:spacing w:val="-1"/>
        </w:rPr>
        <w:t xml:space="preserve"> </w:t>
      </w:r>
      <w:r w:rsidR="00196FA0" w:rsidRPr="009D13C6">
        <w:t>analogo registro</w:t>
      </w:r>
      <w:r w:rsidR="00196FA0" w:rsidRPr="00196FA0">
        <w:rPr>
          <w:spacing w:val="-1"/>
        </w:rPr>
        <w:t xml:space="preserve"> </w:t>
      </w:r>
      <w:r w:rsidR="00196FA0" w:rsidRPr="009D13C6">
        <w:t>previsto dalla</w:t>
      </w:r>
      <w:r w:rsidR="00196FA0" w:rsidRPr="00196FA0">
        <w:rPr>
          <w:spacing w:val="-2"/>
        </w:rPr>
        <w:t xml:space="preserve"> </w:t>
      </w:r>
      <w:r w:rsidR="00196FA0" w:rsidRPr="009D13C6">
        <w:t>legislazione dello</w:t>
      </w:r>
      <w:r w:rsidR="00196FA0" w:rsidRPr="00196FA0">
        <w:rPr>
          <w:spacing w:val="-1"/>
        </w:rPr>
        <w:t xml:space="preserve"> </w:t>
      </w:r>
      <w:r w:rsidR="00196FA0" w:rsidRPr="009D13C6">
        <w:t>Stato di</w:t>
      </w:r>
      <w:r w:rsidR="00196FA0" w:rsidRPr="00196FA0">
        <w:rPr>
          <w:spacing w:val="-1"/>
        </w:rPr>
        <w:t xml:space="preserve"> </w:t>
      </w:r>
      <w:r w:rsidR="00196FA0" w:rsidRPr="009D13C6">
        <w:t>appartenenza;</w:t>
      </w:r>
    </w:p>
    <w:p w14:paraId="66E71B70" w14:textId="77777777" w:rsidR="00F0060F" w:rsidRPr="00663CCF" w:rsidRDefault="00F0060F" w:rsidP="00663CCF">
      <w:pPr>
        <w:pStyle w:val="Paragrafoelenco"/>
        <w:jc w:val="both"/>
        <w:rPr>
          <w:bCs/>
        </w:rPr>
      </w:pPr>
    </w:p>
    <w:p w14:paraId="4B148755" w14:textId="77777777" w:rsidR="008C6229" w:rsidRPr="00663CCF" w:rsidRDefault="008C6229" w:rsidP="00663CCF">
      <w:pPr>
        <w:numPr>
          <w:ilvl w:val="1"/>
          <w:numId w:val="29"/>
        </w:numPr>
        <w:jc w:val="both"/>
      </w:pPr>
      <w:r w:rsidRPr="00663CCF">
        <w:rPr>
          <w:bCs/>
        </w:rPr>
        <w:t xml:space="preserve"> </w:t>
      </w:r>
      <w:bookmarkStart w:id="3" w:name="_Hlk22223780"/>
      <w:r w:rsidRPr="00663CCF">
        <w:rPr>
          <w:rFonts w:eastAsia="Wingdings"/>
        </w:rPr>
        <w:sym w:font="Wingdings" w:char="F071"/>
      </w:r>
      <w:bookmarkEnd w:id="3"/>
      <w:r w:rsidRPr="00663CCF">
        <w:rPr>
          <w:rFonts w:eastAsia="Wingdings"/>
        </w:rPr>
        <w:t xml:space="preserve"> </w:t>
      </w:r>
      <w:r w:rsidRPr="00663CCF">
        <w:t>che i dati utili alla stazione appaltante relativi alla società rappresentata dal/dalla sottoscritto/a, ai fini dell’acquisizione del Documento Unico di Regolarità Contributiva (DURC), sono i seguenti:</w:t>
      </w:r>
    </w:p>
    <w:p w14:paraId="6D989414" w14:textId="77777777" w:rsidR="008C6229" w:rsidRPr="00663CCF" w:rsidRDefault="008C6229" w:rsidP="008C6229">
      <w:pPr>
        <w:pStyle w:val="sche3"/>
        <w:numPr>
          <w:ilvl w:val="0"/>
          <w:numId w:val="30"/>
        </w:numPr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DURC regolare fino al ....../....../........</w:t>
      </w:r>
    </w:p>
    <w:p w14:paraId="1175B90E" w14:textId="77777777" w:rsidR="008C6229" w:rsidRPr="00663CCF" w:rsidRDefault="008C6229" w:rsidP="008C6229">
      <w:pPr>
        <w:pStyle w:val="sche3"/>
        <w:numPr>
          <w:ilvl w:val="0"/>
          <w:numId w:val="30"/>
        </w:numPr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Sede competente INPS …........................................……........…………………………………. (….) Via ……………………</w:t>
      </w:r>
      <w:proofErr w:type="gramStart"/>
      <w:r w:rsidRPr="00663CCF">
        <w:rPr>
          <w:sz w:val="24"/>
          <w:szCs w:val="24"/>
          <w:lang w:val="it-IT"/>
        </w:rPr>
        <w:t>.........................….</w:t>
      </w:r>
      <w:proofErr w:type="gramEnd"/>
      <w:r w:rsidRPr="00663CCF">
        <w:rPr>
          <w:sz w:val="24"/>
          <w:szCs w:val="24"/>
          <w:lang w:val="it-IT"/>
        </w:rPr>
        <w:t>. n. …… matricola azienda n. ……………………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 xml:space="preserve">. </w:t>
      </w:r>
      <w:r w:rsidRPr="00663CCF">
        <w:rPr>
          <w:i/>
          <w:iCs/>
          <w:sz w:val="24"/>
          <w:szCs w:val="24"/>
          <w:lang w:val="it-IT"/>
        </w:rPr>
        <w:t>(nel caso di iscrizione presso più Sedi INPS si dovranno elencarle tutte, allegando un foglio notizie, con data, timbro e sottoscrizione del legale rappresentante)</w:t>
      </w:r>
      <w:r w:rsidRPr="00663CCF">
        <w:rPr>
          <w:sz w:val="24"/>
          <w:szCs w:val="24"/>
          <w:lang w:val="it-IT"/>
        </w:rPr>
        <w:t>;</w:t>
      </w:r>
    </w:p>
    <w:p w14:paraId="6C49163D" w14:textId="77777777" w:rsidR="008C6229" w:rsidRPr="00663CCF" w:rsidRDefault="008C6229" w:rsidP="008C6229">
      <w:pPr>
        <w:pStyle w:val="sche3"/>
        <w:numPr>
          <w:ilvl w:val="0"/>
          <w:numId w:val="30"/>
        </w:numPr>
        <w:tabs>
          <w:tab w:val="left" w:pos="709"/>
        </w:tabs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Sede competente INAIL …………………….............................................……………………. (….) Via ……………………</w:t>
      </w:r>
      <w:proofErr w:type="gramStart"/>
      <w:r w:rsidRPr="00663CCF">
        <w:rPr>
          <w:sz w:val="24"/>
          <w:szCs w:val="24"/>
          <w:lang w:val="it-IT"/>
        </w:rPr>
        <w:t>.........................….</w:t>
      </w:r>
      <w:proofErr w:type="gramEnd"/>
      <w:r w:rsidRPr="00663CCF">
        <w:rPr>
          <w:sz w:val="24"/>
          <w:szCs w:val="24"/>
          <w:lang w:val="it-IT"/>
        </w:rPr>
        <w:t>. n. …… matricola azienda n. ……………………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 xml:space="preserve">. </w:t>
      </w:r>
      <w:r w:rsidRPr="00663CCF">
        <w:rPr>
          <w:i/>
          <w:iCs/>
          <w:sz w:val="24"/>
          <w:szCs w:val="24"/>
          <w:lang w:val="it-IT"/>
        </w:rPr>
        <w:t>(nel caso di iscrizione presso più Sedi INAIL si dovranno elencarle tutte, allegando un foglio notizie, con data, timbro e sottoscrizione del legale rappresentante)</w:t>
      </w:r>
      <w:r w:rsidRPr="00663CCF">
        <w:rPr>
          <w:sz w:val="24"/>
          <w:szCs w:val="24"/>
          <w:lang w:val="it-IT"/>
        </w:rPr>
        <w:t>;</w:t>
      </w:r>
    </w:p>
    <w:p w14:paraId="4AE71F4A" w14:textId="77777777" w:rsidR="008C6229" w:rsidRPr="00663CCF" w:rsidRDefault="008C6229" w:rsidP="008C6229">
      <w:pPr>
        <w:pStyle w:val="sche3"/>
        <w:numPr>
          <w:ilvl w:val="0"/>
          <w:numId w:val="30"/>
        </w:numPr>
        <w:tabs>
          <w:tab w:val="left" w:pos="709"/>
        </w:tabs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Sede .................................................... di ...................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>.…………....…………………………...…. (….) Via …………………....................................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 xml:space="preserve">. n. codice impresa n. ……………………. </w:t>
      </w:r>
      <w:r w:rsidRPr="00663CCF">
        <w:rPr>
          <w:i/>
          <w:iCs/>
          <w:sz w:val="24"/>
          <w:szCs w:val="24"/>
          <w:lang w:val="it-IT"/>
        </w:rPr>
        <w:t xml:space="preserve">(nel caso di iscrizione presso </w:t>
      </w:r>
      <w:r w:rsidRPr="00663CCF">
        <w:rPr>
          <w:i/>
          <w:iCs/>
          <w:spacing w:val="2"/>
          <w:sz w:val="24"/>
          <w:szCs w:val="24"/>
          <w:lang w:val="it-IT"/>
        </w:rPr>
        <w:t>più Sedi si dovranno elencarle tutte, allegando un foglio notizie, con data. timbro e</w:t>
      </w:r>
      <w:r w:rsidRPr="00663CCF">
        <w:rPr>
          <w:i/>
          <w:iCs/>
          <w:sz w:val="24"/>
          <w:szCs w:val="24"/>
          <w:lang w:val="it-IT"/>
        </w:rPr>
        <w:t xml:space="preserve"> sottoscrizione del legale rappresentante)</w:t>
      </w:r>
      <w:r w:rsidRPr="00663CCF">
        <w:rPr>
          <w:sz w:val="24"/>
          <w:szCs w:val="24"/>
          <w:lang w:val="it-IT"/>
        </w:rPr>
        <w:t>;</w:t>
      </w:r>
    </w:p>
    <w:p w14:paraId="1FA840E9" w14:textId="573D0C86" w:rsidR="00A613BF" w:rsidRPr="00663CCF" w:rsidRDefault="00663CCF" w:rsidP="00663CCF">
      <w:pPr>
        <w:numPr>
          <w:ilvl w:val="1"/>
          <w:numId w:val="29"/>
        </w:numPr>
        <w:jc w:val="both"/>
      </w:pPr>
      <w:bookmarkStart w:id="4" w:name="_Hlk488747206"/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t>Avere eseguito negli ultimi cinque anni (2018-2019-2020-2021</w:t>
      </w:r>
      <w:r w:rsidR="008D5B1C">
        <w:t>-2022</w:t>
      </w:r>
      <w:r w:rsidR="00A613BF" w:rsidRPr="00663CCF">
        <w:t xml:space="preserve">) servizi di tesoreria aventi singolarmente una durata continuativa non inferiore ad anni 1 (uno) per almeno tre </w:t>
      </w:r>
      <w:r w:rsidR="00A613BF" w:rsidRPr="00663CCF">
        <w:lastRenderedPageBreak/>
        <w:t xml:space="preserve">enti locali di cui all’art. 2 D. Lgs. n. 267/2000 con attivazione ordinativo informatico e di riscossione con firma digitale”; i servizi dovranno essere stati svolti senza soluzione anticipata a causa di inadempimenti o altre cause attribuibili a responsabilità del concorrente. La durata continuativa di anni 1(uno) per ogni </w:t>
      </w:r>
    </w:p>
    <w:p w14:paraId="14CEFB1F" w14:textId="77777777" w:rsidR="00A613BF" w:rsidRPr="00663CCF" w:rsidRDefault="00663CCF" w:rsidP="00663CCF">
      <w:pPr>
        <w:numPr>
          <w:ilvl w:val="1"/>
          <w:numId w:val="29"/>
        </w:numPr>
        <w:jc w:val="both"/>
        <w:rPr>
          <w:bCs/>
        </w:rPr>
      </w:pPr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rPr>
          <w:bCs/>
        </w:rPr>
        <w:t xml:space="preserve">Disporre di un collegamento diretto on-line tra ente e tesoriere, idoneo a garantire le modalità gestionali previste dalla convezione; </w:t>
      </w:r>
    </w:p>
    <w:p w14:paraId="63848AE2" w14:textId="77777777" w:rsidR="00A613BF" w:rsidRPr="00663CCF" w:rsidRDefault="00A613BF" w:rsidP="00A613BF">
      <w:pPr>
        <w:pStyle w:val="Paragrafoelenco"/>
        <w:widowControl w:val="0"/>
        <w:tabs>
          <w:tab w:val="left" w:pos="1201"/>
        </w:tabs>
        <w:autoSpaceDE w:val="0"/>
        <w:autoSpaceDN w:val="0"/>
        <w:ind w:left="0"/>
        <w:contextualSpacing/>
        <w:jc w:val="both"/>
      </w:pPr>
    </w:p>
    <w:p w14:paraId="5FAA08AD" w14:textId="1CA7876E" w:rsidR="00A613BF" w:rsidRPr="008D5B1C" w:rsidRDefault="00663CCF" w:rsidP="00AF4D69">
      <w:pPr>
        <w:numPr>
          <w:ilvl w:val="1"/>
          <w:numId w:val="29"/>
        </w:numPr>
        <w:jc w:val="both"/>
        <w:rPr>
          <w:bCs/>
        </w:rPr>
      </w:pPr>
      <w:r w:rsidRPr="00663CCF">
        <w:rPr>
          <w:rFonts w:eastAsia="Wingdings"/>
        </w:rPr>
        <w:sym w:font="Wingdings" w:char="F071"/>
      </w:r>
      <w:r w:rsidRPr="008D5B1C">
        <w:rPr>
          <w:rFonts w:eastAsia="Wingdings"/>
        </w:rPr>
        <w:t xml:space="preserve"> </w:t>
      </w:r>
      <w:r w:rsidR="00A613BF" w:rsidRPr="008D5B1C">
        <w:rPr>
          <w:bCs/>
        </w:rPr>
        <w:t xml:space="preserve">Essere in grado di ottemperare – a partire dalla data di inizio del servizio – alla normativa in materia di: a) gestione del SIOPE+; b) applicazione della PSD2 ai pagamenti da/per la PA e della relativa circolare del MEF n. 22 del 15 gennaio2018; </w:t>
      </w:r>
    </w:p>
    <w:p w14:paraId="191BB2E3" w14:textId="77777777" w:rsidR="00A613BF" w:rsidRPr="00663CCF" w:rsidRDefault="00663CCF" w:rsidP="00663CCF">
      <w:pPr>
        <w:numPr>
          <w:ilvl w:val="1"/>
          <w:numId w:val="29"/>
        </w:numPr>
        <w:jc w:val="both"/>
        <w:rPr>
          <w:bCs/>
        </w:rPr>
      </w:pPr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rPr>
          <w:bCs/>
        </w:rPr>
        <w:t xml:space="preserve">Essere dotato di personale con specifica professionalità in rapporto all’oggetto dell’appalto; </w:t>
      </w:r>
    </w:p>
    <w:bookmarkEnd w:id="1"/>
    <w:bookmarkEnd w:id="4"/>
    <w:p w14:paraId="56AA605E" w14:textId="77777777" w:rsidR="000E4D26" w:rsidRPr="00663CCF" w:rsidRDefault="000E4D26" w:rsidP="000E4D26">
      <w:pPr>
        <w:pStyle w:val="Elenconumerato"/>
        <w:keepNext/>
        <w:widowControl w:val="0"/>
        <w:tabs>
          <w:tab w:val="clear" w:pos="360"/>
        </w:tabs>
        <w:spacing w:before="360" w:after="120" w:line="276" w:lineRule="auto"/>
        <w:jc w:val="center"/>
        <w:rPr>
          <w:b/>
          <w:sz w:val="24"/>
          <w:szCs w:val="24"/>
        </w:rPr>
      </w:pPr>
      <w:r w:rsidRPr="00663CCF">
        <w:rPr>
          <w:b/>
          <w:sz w:val="24"/>
          <w:szCs w:val="24"/>
        </w:rPr>
        <w:t>DICHIARA INOLTRE</w:t>
      </w:r>
    </w:p>
    <w:p w14:paraId="613FCEF0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bookmarkStart w:id="5" w:name="_Hlk483991260"/>
      <w:r w:rsidRPr="00663CCF">
        <w:t xml:space="preserve">che sono pienamente riconosciute ed accettate tutte le indicazioni e le prescrizioni previste dalla </w:t>
      </w:r>
      <w:r w:rsidRPr="00663CCF">
        <w:rPr>
          <w:i/>
        </w:rPr>
        <w:t>lettera di invito</w:t>
      </w:r>
      <w:r w:rsidRPr="00663CCF">
        <w:t>, dal</w:t>
      </w:r>
      <w:r w:rsidR="00897459" w:rsidRPr="00663CCF">
        <w:t xml:space="preserve">lo schema di convenzione approvato dall’Assemblea </w:t>
      </w:r>
      <w:r w:rsidR="008A66F5">
        <w:t xml:space="preserve">Territoriale d’Ambito </w:t>
      </w:r>
      <w:r w:rsidR="00897459" w:rsidRPr="00663CCF">
        <w:t xml:space="preserve">ATO2 Ancona, dal disciplinare di gara </w:t>
      </w:r>
      <w:r w:rsidRPr="00663CCF">
        <w:t>e dalla documentazione allegata</w:t>
      </w:r>
      <w:r w:rsidR="0050053B" w:rsidRPr="00663CCF">
        <w:t>;</w:t>
      </w:r>
    </w:p>
    <w:p w14:paraId="67F2B064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 accuratamente valutato, accettandoli, tutti gli obblighi, soggezioni ed oneri, contenuti nei documenti e loro allegati posti a base di gara, ivi compresi quelli riferiti ai termini di durata e avvio dell’appalto</w:t>
      </w:r>
      <w:r w:rsidR="0050053B" w:rsidRPr="00663CCF">
        <w:t xml:space="preserve"> </w:t>
      </w:r>
      <w:r w:rsidRPr="00663CCF">
        <w:t>agli oneri assicurativi e alle altre condizioni cui è assoggettato l'appalto;</w:t>
      </w:r>
    </w:p>
    <w:p w14:paraId="6465D90C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di aver visionato e verificato tutti gli elaborati progettuali inerenti </w:t>
      </w:r>
      <w:proofErr w:type="gramStart"/>
      <w:r w:rsidRPr="00663CCF">
        <w:t>la</w:t>
      </w:r>
      <w:proofErr w:type="gramEnd"/>
      <w:r w:rsidRPr="00663CCF">
        <w:t xml:space="preserve"> prestazione che trattasi e di averli accettati e fatti propri senza riserva alcuna volendone conseguentemente assumere l'intera responsabilità dell'esecuzione;</w:t>
      </w:r>
    </w:p>
    <w:p w14:paraId="324490B4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avere effettuato una verifica della disponibilità della manodopera necessaria per l’esecuzione delle prestazioni oggetto di appalto, nonché della disponibilità di attrezzature adeguate all’entità e alla tipologia dell’appalto</w:t>
      </w:r>
      <w:r w:rsidR="0050053B" w:rsidRPr="00663CCF">
        <w:t>;</w:t>
      </w:r>
    </w:p>
    <w:p w14:paraId="0B702016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accettare senza riserve che il pagamento verrà subordinato alla stipula del contratto, stipula a sua volta condizionata alla dimostrazione dell’effettivo possesso di tutti i requisiti di idoneità, tecnica e morale</w:t>
      </w:r>
      <w:r w:rsidR="005576CF" w:rsidRPr="00663CCF">
        <w:t xml:space="preserve"> professionale</w:t>
      </w:r>
      <w:r w:rsidRPr="00663CCF">
        <w:t>, nonché al rispetto delle norme in materia di sicurezza</w:t>
      </w:r>
      <w:r w:rsidR="0050053B" w:rsidRPr="00663CCF">
        <w:t>;</w:t>
      </w:r>
    </w:p>
    <w:p w14:paraId="678BA589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impegnarsi, nell’esecuzione delle prestazioni, all'osservanza delle norme e prescrizioni dei contratti collettivi nazionali e di zona stipulati tra le parti sociali firmatarie di contratti collettivi nazionali comparativamente più rappresentative, delle leggi e dei regolamenti sulla tutela, sicurezza, salute, assicurazione assistenza, contribuzione e retribuzione dei lavoratori;</w:t>
      </w:r>
    </w:p>
    <w:p w14:paraId="735A65CA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la fattibilità delle prestazioni oggetto di appalto e di avere i mezzi necessari per procedere all'esecuzione secondo le migliori norme e sistemi costruttivi nei tempi ed al prezzo pattuito;</w:t>
      </w:r>
    </w:p>
    <w:p w14:paraId="6DFFDB3C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che non potrà quindi eccepire durante l'esecuzione la mancata conoscenza di elementi non valutati, tranne che tali elementi si configurino come cause di forza maggiore contemplate dal </w:t>
      </w:r>
      <w:proofErr w:type="gramStart"/>
      <w:r w:rsidRPr="00663CCF">
        <w:t>Codice Civile</w:t>
      </w:r>
      <w:proofErr w:type="gramEnd"/>
      <w:r w:rsidRPr="00663CCF">
        <w:t xml:space="preserve"> che non siano escluse da altre norme del presente Capitolato o si riferiscano a condizioni soggette a possibili modifiche espressamente previste nel contratto;</w:t>
      </w:r>
    </w:p>
    <w:p w14:paraId="0B8A7985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 formulato l'offerta tenendo conto di tutti gli obblighi ed oneri ricompresi nell'elencazione che precede e nei documenti tutti di gara;</w:t>
      </w:r>
    </w:p>
    <w:p w14:paraId="5A64AC5F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di obbligarsi, in caso di aggiudicazione, a comunicare se, in corso d’opera, intervengono variazioni nella composizione societaria di entità superiore al 2%, (in caso di consorzi anche per </w:t>
      </w:r>
      <w:r w:rsidRPr="00663CCF">
        <w:lastRenderedPageBreak/>
        <w:t>le ditte designate come assegnatarie), (D.P.C.M. 11.5.1991, n. 187);</w:t>
      </w:r>
    </w:p>
    <w:p w14:paraId="6335962C" w14:textId="77777777" w:rsidR="00F008AB" w:rsidRPr="00663CCF" w:rsidRDefault="004A5231" w:rsidP="00F008AB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 adempiuto all’interno della propria azienda agli obblighi di sicurezza previsti dalla vigente normativa;</w:t>
      </w:r>
    </w:p>
    <w:p w14:paraId="19CEF1C6" w14:textId="77777777" w:rsidR="00F008AB" w:rsidRPr="00663CCF" w:rsidRDefault="000E4D26" w:rsidP="00F008AB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essere a conoscenza che la presente richiesta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</w:t>
      </w:r>
      <w:r w:rsidR="00F008AB" w:rsidRPr="00663CCF">
        <w:t>;</w:t>
      </w:r>
    </w:p>
    <w:p w14:paraId="331DFFF6" w14:textId="28A68234" w:rsidR="000E4D26" w:rsidRPr="00663CCF" w:rsidRDefault="000E4D26" w:rsidP="00F008AB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di essere a conoscenza che gli scambi di informazione avvengono mediante </w:t>
      </w:r>
      <w:r w:rsidRPr="00663CCF">
        <w:rPr>
          <w:i/>
        </w:rPr>
        <w:t xml:space="preserve">portale </w:t>
      </w:r>
      <w:proofErr w:type="spellStart"/>
      <w:r w:rsidRPr="00663CCF">
        <w:rPr>
          <w:i/>
        </w:rPr>
        <w:t>Mepa</w:t>
      </w:r>
      <w:proofErr w:type="spellEnd"/>
      <w:r w:rsidR="005F453F" w:rsidRPr="00663CCF">
        <w:rPr>
          <w:i/>
        </w:rPr>
        <w:t xml:space="preserve"> </w:t>
      </w:r>
      <w:proofErr w:type="gramStart"/>
      <w:r w:rsidRPr="00663CCF">
        <w:t>i</w:t>
      </w:r>
      <w:r w:rsidR="005F453F" w:rsidRPr="00663CCF">
        <w:t xml:space="preserve">n </w:t>
      </w:r>
      <w:r w:rsidRPr="00663CCF">
        <w:t xml:space="preserve"> ragione</w:t>
      </w:r>
      <w:proofErr w:type="gramEnd"/>
      <w:r w:rsidRPr="00663CCF">
        <w:t xml:space="preserve"> del combinato disposto di cui agli artt. 40 e 52 del </w:t>
      </w:r>
      <w:proofErr w:type="spellStart"/>
      <w:r w:rsidRPr="00663CCF">
        <w:t>D.Lgs.</w:t>
      </w:r>
      <w:proofErr w:type="spellEnd"/>
      <w:r w:rsidRPr="00663CCF">
        <w:t xml:space="preserve"> n. 50/2016 e che, nei casi espressamente previsti dalla normativa di settore ovvero in caso di malfunzionamento de</w:t>
      </w:r>
      <w:r w:rsidR="006603E9">
        <w:t>i</w:t>
      </w:r>
      <w:r w:rsidRPr="00663CCF">
        <w:t xml:space="preserve"> portali telematici adottati dal</w:t>
      </w:r>
      <w:r w:rsidR="005F453F" w:rsidRPr="00663CCF">
        <w:t xml:space="preserve">l’Assemblea Territoriale D’Ambito ATO2 Rifiuti </w:t>
      </w:r>
      <w:r w:rsidRPr="00663CCF">
        <w:t xml:space="preserve">gli indirizzi di posta elettronica, al fine dell’invio delle comunicazioni ai sensi dell’art. 76 del </w:t>
      </w:r>
      <w:proofErr w:type="spellStart"/>
      <w:r w:rsidRPr="00663CCF">
        <w:t>D.Lgs.</w:t>
      </w:r>
      <w:proofErr w:type="spellEnd"/>
      <w:r w:rsidRPr="00663CCF">
        <w:t xml:space="preserve"> n. 50/2016, sono i seguenti: </w:t>
      </w:r>
    </w:p>
    <w:p w14:paraId="20F161B4" w14:textId="77777777" w:rsidR="000E4D26" w:rsidRPr="00663CCF" w:rsidRDefault="000E4D26" w:rsidP="00F008AB">
      <w:pPr>
        <w:pStyle w:val="rientro11"/>
        <w:spacing w:before="120" w:line="276" w:lineRule="auto"/>
        <w:ind w:left="426"/>
        <w:rPr>
          <w:szCs w:val="24"/>
        </w:rPr>
      </w:pPr>
      <w:r w:rsidRPr="00663CCF">
        <w:rPr>
          <w:szCs w:val="24"/>
        </w:rPr>
        <w:t>- PEC ...................................................................................................</w:t>
      </w:r>
    </w:p>
    <w:p w14:paraId="673DE7FE" w14:textId="77777777" w:rsidR="000E4D26" w:rsidRPr="00663CCF" w:rsidRDefault="000E4D26" w:rsidP="00F008AB">
      <w:pPr>
        <w:pStyle w:val="rientro11"/>
        <w:spacing w:before="120" w:line="276" w:lineRule="auto"/>
        <w:ind w:left="426"/>
        <w:rPr>
          <w:szCs w:val="24"/>
        </w:rPr>
      </w:pPr>
      <w:r w:rsidRPr="00663CCF">
        <w:rPr>
          <w:szCs w:val="24"/>
        </w:rPr>
        <w:t>- MAIL ..................................................................................................</w:t>
      </w:r>
    </w:p>
    <w:bookmarkEnd w:id="5"/>
    <w:p w14:paraId="4CF9DE8E" w14:textId="77777777" w:rsidR="000E4D26" w:rsidRPr="00663CCF" w:rsidRDefault="000E4D26" w:rsidP="00F008AB">
      <w:pPr>
        <w:pStyle w:val="Testonormale"/>
        <w:widowControl w:val="0"/>
        <w:spacing w:before="48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Luogo e data </w:t>
      </w:r>
      <w:r w:rsidRPr="00663CCF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................................, </w:t>
      </w:r>
      <w:r w:rsidRPr="00663CCF">
        <w:rPr>
          <w:rFonts w:ascii="Times New Roman" w:eastAsia="Arial Unicode MS" w:hAnsi="Times New Roman" w:cs="Times New Roman"/>
          <w:sz w:val="24"/>
          <w:szCs w:val="24"/>
          <w:lang w:val="it-IT"/>
        </w:rPr>
        <w:t>....../....../............</w:t>
      </w:r>
    </w:p>
    <w:p w14:paraId="28DBBAEA" w14:textId="77777777" w:rsidR="000E4D26" w:rsidRPr="00663CCF" w:rsidRDefault="000E4D26" w:rsidP="000E4D26">
      <w:pPr>
        <w:pStyle w:val="Testonormale"/>
        <w:widowControl w:val="0"/>
        <w:spacing w:before="240" w:after="240" w:line="276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b/>
          <w:sz w:val="24"/>
          <w:szCs w:val="24"/>
          <w:lang w:val="it-IT"/>
        </w:rPr>
        <w:t>Timbro e firma del dichiarante</w:t>
      </w:r>
    </w:p>
    <w:p w14:paraId="109E67DF" w14:textId="77777777" w:rsidR="000E4D26" w:rsidRPr="00663CCF" w:rsidRDefault="000E4D26" w:rsidP="000E4D26">
      <w:pPr>
        <w:pStyle w:val="Testonormale"/>
        <w:widowControl w:val="0"/>
        <w:spacing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</w:t>
      </w:r>
    </w:p>
    <w:p w14:paraId="280386B8" w14:textId="77777777" w:rsidR="000E4D26" w:rsidRPr="00663CCF" w:rsidRDefault="000E4D26" w:rsidP="000E4D26">
      <w:pPr>
        <w:pStyle w:val="Testonormale"/>
        <w:widowControl w:val="0"/>
        <w:spacing w:before="360"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</w:t>
      </w:r>
    </w:p>
    <w:p w14:paraId="2A53F6DE" w14:textId="77777777" w:rsidR="000E4D26" w:rsidRPr="00663CCF" w:rsidRDefault="000E4D26" w:rsidP="000E4D26">
      <w:pPr>
        <w:pStyle w:val="Corpodeltesto2"/>
        <w:keepNext/>
        <w:spacing w:before="600" w:line="276" w:lineRule="auto"/>
        <w:rPr>
          <w:b/>
          <w:i/>
          <w:iCs/>
        </w:rPr>
      </w:pPr>
      <w:bookmarkStart w:id="6" w:name="_Hlk481501525"/>
      <w:r w:rsidRPr="00663CCF">
        <w:rPr>
          <w:b/>
          <w:i/>
          <w:iCs/>
        </w:rPr>
        <w:t>Allegati:</w:t>
      </w:r>
    </w:p>
    <w:p w14:paraId="72327B10" w14:textId="77777777" w:rsidR="000E4D26" w:rsidRPr="00663CCF" w:rsidRDefault="000E4D26" w:rsidP="000E4D26">
      <w:pPr>
        <w:pStyle w:val="Corpodeltesto2"/>
        <w:numPr>
          <w:ilvl w:val="0"/>
          <w:numId w:val="19"/>
        </w:numPr>
        <w:suppressAutoHyphens/>
        <w:autoSpaceDN w:val="0"/>
        <w:spacing w:before="120" w:line="276" w:lineRule="auto"/>
        <w:ind w:left="426" w:hanging="426"/>
        <w:jc w:val="both"/>
        <w:textAlignment w:val="baseline"/>
        <w:rPr>
          <w:i/>
          <w:iCs/>
        </w:rPr>
      </w:pPr>
      <w:r w:rsidRPr="00663CCF">
        <w:rPr>
          <w:i/>
          <w:iCs/>
        </w:rPr>
        <w:t>copia fotostatica non autenticata di un documento di identità del sottoscrittore, in corso di validità, ai sensi del d.P.R. n. 445/2000;</w:t>
      </w:r>
    </w:p>
    <w:p w14:paraId="15A7FB8B" w14:textId="77777777" w:rsidR="000E4D26" w:rsidRPr="00663CCF" w:rsidRDefault="000E4D26" w:rsidP="000E4D26">
      <w:pPr>
        <w:pStyle w:val="Testonormale"/>
        <w:widowControl w:val="0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i/>
          <w:iCs/>
          <w:sz w:val="24"/>
          <w:szCs w:val="24"/>
          <w:lang w:val="it-IT"/>
        </w:rPr>
        <w:t>in caso di dichiarazione sostitutiva sottoscritta da un procuratore del legale rappresentante dell'impresa, la procura notarile, in originale o in copia autenticata, ai sensi del d.P.R. n. 445/2000.</w:t>
      </w:r>
      <w:bookmarkEnd w:id="6"/>
    </w:p>
    <w:sectPr w:rsidR="000E4D26" w:rsidRPr="00663CCF" w:rsidSect="001D72CE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54E4" w14:textId="77777777" w:rsidR="00DA2499" w:rsidRDefault="00DA2499">
      <w:r>
        <w:separator/>
      </w:r>
    </w:p>
  </w:endnote>
  <w:endnote w:type="continuationSeparator" w:id="0">
    <w:p w14:paraId="6F793908" w14:textId="77777777" w:rsidR="00DA2499" w:rsidRDefault="00DA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4211" w14:textId="77777777" w:rsidR="0083358E" w:rsidRPr="009154F1" w:rsidRDefault="0083358E" w:rsidP="009154F1">
    <w:pPr>
      <w:jc w:val="right"/>
      <w:rPr>
        <w:rFonts w:ascii="Arial" w:hAnsi="Arial" w:cs="Arial"/>
        <w:sz w:val="10"/>
        <w:szCs w:val="10"/>
        <w:lang w:eastAsia="it-IT"/>
      </w:rPr>
    </w:pPr>
    <w:r w:rsidRPr="009154F1">
      <w:rPr>
        <w:rFonts w:ascii="Arial" w:hAnsi="Arial" w:cs="Arial"/>
        <w:sz w:val="10"/>
        <w:szCs w:val="10"/>
        <w:lang w:eastAsia="it-IT"/>
      </w:rPr>
      <w:t xml:space="preserve">Pag. </w:t>
    </w:r>
    <w:r w:rsidRPr="009154F1">
      <w:rPr>
        <w:rFonts w:ascii="Arial" w:hAnsi="Arial" w:cs="Arial"/>
        <w:sz w:val="10"/>
        <w:szCs w:val="10"/>
        <w:lang w:eastAsia="it-IT"/>
      </w:rPr>
      <w:fldChar w:fldCharType="begin"/>
    </w:r>
    <w:r w:rsidRPr="009154F1">
      <w:rPr>
        <w:rFonts w:ascii="Arial" w:hAnsi="Arial" w:cs="Arial"/>
        <w:sz w:val="10"/>
        <w:szCs w:val="10"/>
        <w:lang w:eastAsia="it-IT"/>
      </w:rPr>
      <w:instrText xml:space="preserve"> PAGE </w:instrText>
    </w:r>
    <w:r w:rsidRPr="009154F1">
      <w:rPr>
        <w:rFonts w:ascii="Arial" w:hAnsi="Arial" w:cs="Arial"/>
        <w:sz w:val="10"/>
        <w:szCs w:val="10"/>
        <w:lang w:eastAsia="it-IT"/>
      </w:rPr>
      <w:fldChar w:fldCharType="separate"/>
    </w:r>
    <w:r w:rsidR="00995526">
      <w:rPr>
        <w:rFonts w:ascii="Arial" w:hAnsi="Arial" w:cs="Arial"/>
        <w:noProof/>
        <w:sz w:val="10"/>
        <w:szCs w:val="10"/>
        <w:lang w:eastAsia="it-IT"/>
      </w:rPr>
      <w:t>6</w:t>
    </w:r>
    <w:r w:rsidRPr="009154F1">
      <w:rPr>
        <w:rFonts w:ascii="Arial" w:hAnsi="Arial" w:cs="Arial"/>
        <w:sz w:val="10"/>
        <w:szCs w:val="10"/>
        <w:lang w:eastAsia="it-IT"/>
      </w:rPr>
      <w:fldChar w:fldCharType="end"/>
    </w:r>
    <w:r w:rsidRPr="009154F1">
      <w:rPr>
        <w:rFonts w:ascii="Arial" w:hAnsi="Arial" w:cs="Arial"/>
        <w:sz w:val="10"/>
        <w:szCs w:val="10"/>
        <w:lang w:eastAsia="it-IT"/>
      </w:rPr>
      <w:t xml:space="preserve"> di </w:t>
    </w:r>
    <w:r w:rsidRPr="009154F1">
      <w:rPr>
        <w:rFonts w:ascii="Arial" w:hAnsi="Arial" w:cs="Arial"/>
        <w:bCs/>
        <w:sz w:val="10"/>
        <w:szCs w:val="10"/>
        <w:lang w:eastAsia="it-IT"/>
      </w:rPr>
      <w:fldChar w:fldCharType="begin"/>
    </w:r>
    <w:r w:rsidRPr="009154F1">
      <w:rPr>
        <w:rFonts w:ascii="Arial" w:hAnsi="Arial" w:cs="Arial"/>
        <w:bCs/>
        <w:sz w:val="10"/>
        <w:szCs w:val="10"/>
        <w:lang w:eastAsia="it-IT"/>
      </w:rPr>
      <w:instrText xml:space="preserve"> NUMPAGES </w:instrText>
    </w:r>
    <w:r w:rsidRPr="009154F1">
      <w:rPr>
        <w:rFonts w:ascii="Arial" w:hAnsi="Arial" w:cs="Arial"/>
        <w:bCs/>
        <w:sz w:val="10"/>
        <w:szCs w:val="10"/>
        <w:lang w:eastAsia="it-IT"/>
      </w:rPr>
      <w:fldChar w:fldCharType="separate"/>
    </w:r>
    <w:r w:rsidR="00995526">
      <w:rPr>
        <w:rFonts w:ascii="Arial" w:hAnsi="Arial" w:cs="Arial"/>
        <w:bCs/>
        <w:noProof/>
        <w:sz w:val="10"/>
        <w:szCs w:val="10"/>
        <w:lang w:eastAsia="it-IT"/>
      </w:rPr>
      <w:t>6</w:t>
    </w:r>
    <w:r w:rsidRPr="009154F1">
      <w:rPr>
        <w:rFonts w:ascii="Arial" w:hAnsi="Arial" w:cs="Arial"/>
        <w:bCs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83358E" w:rsidRPr="00127A04" w14:paraId="2F3BA5F9" w14:textId="77777777" w:rsidTr="003E3ACB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538DD909" w14:textId="77777777" w:rsidR="0083358E" w:rsidRPr="00127A04" w:rsidRDefault="0083358E" w:rsidP="009154F1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3CC0CD5" w14:textId="77777777" w:rsidR="0083358E" w:rsidRPr="00127A04" w:rsidRDefault="0083358E" w:rsidP="009154F1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14:paraId="461503B2" w14:textId="77777777" w:rsidR="0083358E" w:rsidRPr="00127A04" w:rsidRDefault="0083358E" w:rsidP="009154F1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83358E" w:rsidRPr="00127A04" w14:paraId="21FDDCB7" w14:textId="77777777" w:rsidTr="003E3ACB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1E5B00EC" w14:textId="77777777" w:rsidR="0083358E" w:rsidRPr="00127A04" w:rsidRDefault="0083358E" w:rsidP="009154F1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43F31CE" w14:textId="77777777" w:rsidR="0083358E" w:rsidRPr="00127A04" w:rsidRDefault="0083358E" w:rsidP="009154F1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14:paraId="27667E09" w14:textId="77777777" w:rsidR="0083358E" w:rsidRPr="00127A04" w:rsidRDefault="0083358E" w:rsidP="009154F1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196FA0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995526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6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230909DC" w14:textId="77777777" w:rsidR="0083358E" w:rsidRPr="00127A04" w:rsidRDefault="0083358E" w:rsidP="009154F1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B82B" w14:textId="77777777" w:rsidR="00DA2499" w:rsidRDefault="00DA2499">
      <w:r>
        <w:separator/>
      </w:r>
    </w:p>
  </w:footnote>
  <w:footnote w:type="continuationSeparator" w:id="0">
    <w:p w14:paraId="2218A9A1" w14:textId="77777777" w:rsidR="00DA2499" w:rsidRDefault="00DA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4BCA" w14:textId="77777777" w:rsidR="0083358E" w:rsidRDefault="0083358E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BC41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0FF1"/>
    <w:multiLevelType w:val="hybridMultilevel"/>
    <w:tmpl w:val="7B0E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035D"/>
    <w:multiLevelType w:val="multilevel"/>
    <w:tmpl w:val="4C2CC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D77C6"/>
    <w:multiLevelType w:val="hybridMultilevel"/>
    <w:tmpl w:val="D1146E70"/>
    <w:lvl w:ilvl="0" w:tplc="24985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10B82"/>
    <w:multiLevelType w:val="hybridMultilevel"/>
    <w:tmpl w:val="ABCEA9AE"/>
    <w:lvl w:ilvl="0" w:tplc="2AC2D472">
      <w:start w:val="1"/>
      <w:numFmt w:val="decimal"/>
      <w:lvlText w:val="%1."/>
      <w:lvlJc w:val="left"/>
      <w:pPr>
        <w:ind w:left="1146" w:hanging="35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B4E8CB68">
      <w:start w:val="1"/>
      <w:numFmt w:val="lowerLetter"/>
      <w:lvlText w:val="%2."/>
      <w:lvlJc w:val="left"/>
      <w:pPr>
        <w:ind w:left="1281" w:hanging="3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0CC41B9C">
      <w:numFmt w:val="bullet"/>
      <w:lvlText w:val="•"/>
      <w:lvlJc w:val="left"/>
      <w:pPr>
        <w:ind w:left="2244" w:hanging="370"/>
      </w:pPr>
      <w:rPr>
        <w:rFonts w:hint="default"/>
        <w:lang w:val="it-IT" w:eastAsia="en-US" w:bidi="ar-SA"/>
      </w:rPr>
    </w:lvl>
    <w:lvl w:ilvl="3" w:tplc="781C3E78">
      <w:numFmt w:val="bullet"/>
      <w:lvlText w:val="•"/>
      <w:lvlJc w:val="left"/>
      <w:pPr>
        <w:ind w:left="3208" w:hanging="370"/>
      </w:pPr>
      <w:rPr>
        <w:rFonts w:hint="default"/>
        <w:lang w:val="it-IT" w:eastAsia="en-US" w:bidi="ar-SA"/>
      </w:rPr>
    </w:lvl>
    <w:lvl w:ilvl="4" w:tplc="CEEA6EF2">
      <w:numFmt w:val="bullet"/>
      <w:lvlText w:val="•"/>
      <w:lvlJc w:val="left"/>
      <w:pPr>
        <w:ind w:left="4173" w:hanging="370"/>
      </w:pPr>
      <w:rPr>
        <w:rFonts w:hint="default"/>
        <w:lang w:val="it-IT" w:eastAsia="en-US" w:bidi="ar-SA"/>
      </w:rPr>
    </w:lvl>
    <w:lvl w:ilvl="5" w:tplc="B246DFAA">
      <w:numFmt w:val="bullet"/>
      <w:lvlText w:val="•"/>
      <w:lvlJc w:val="left"/>
      <w:pPr>
        <w:ind w:left="5137" w:hanging="370"/>
      </w:pPr>
      <w:rPr>
        <w:rFonts w:hint="default"/>
        <w:lang w:val="it-IT" w:eastAsia="en-US" w:bidi="ar-SA"/>
      </w:rPr>
    </w:lvl>
    <w:lvl w:ilvl="6" w:tplc="010C6536">
      <w:numFmt w:val="bullet"/>
      <w:lvlText w:val="•"/>
      <w:lvlJc w:val="left"/>
      <w:pPr>
        <w:ind w:left="6101" w:hanging="370"/>
      </w:pPr>
      <w:rPr>
        <w:rFonts w:hint="default"/>
        <w:lang w:val="it-IT" w:eastAsia="en-US" w:bidi="ar-SA"/>
      </w:rPr>
    </w:lvl>
    <w:lvl w:ilvl="7" w:tplc="4956B952">
      <w:numFmt w:val="bullet"/>
      <w:lvlText w:val="•"/>
      <w:lvlJc w:val="left"/>
      <w:pPr>
        <w:ind w:left="7066" w:hanging="370"/>
      </w:pPr>
      <w:rPr>
        <w:rFonts w:hint="default"/>
        <w:lang w:val="it-IT" w:eastAsia="en-US" w:bidi="ar-SA"/>
      </w:rPr>
    </w:lvl>
    <w:lvl w:ilvl="8" w:tplc="23B68558">
      <w:numFmt w:val="bullet"/>
      <w:lvlText w:val="•"/>
      <w:lvlJc w:val="left"/>
      <w:pPr>
        <w:ind w:left="8030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12487FA6"/>
    <w:multiLevelType w:val="hybridMultilevel"/>
    <w:tmpl w:val="A6163BBA"/>
    <w:lvl w:ilvl="0" w:tplc="EB0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7CAC"/>
    <w:multiLevelType w:val="hybridMultilevel"/>
    <w:tmpl w:val="530AF882"/>
    <w:lvl w:ilvl="0" w:tplc="A31C065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color w:val="auto"/>
        <w:sz w:val="24"/>
      </w:rPr>
    </w:lvl>
    <w:lvl w:ilvl="1" w:tplc="405A4132">
      <w:numFmt w:val="bullet"/>
      <w:lvlText w:val=""/>
      <w:lvlJc w:val="left"/>
      <w:pPr>
        <w:ind w:left="2149" w:hanging="36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F417D"/>
    <w:multiLevelType w:val="hybridMultilevel"/>
    <w:tmpl w:val="1FDA38D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D7A6B"/>
    <w:multiLevelType w:val="multilevel"/>
    <w:tmpl w:val="4E2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E2AE2"/>
    <w:multiLevelType w:val="hybridMultilevel"/>
    <w:tmpl w:val="AE64A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03E2D"/>
    <w:multiLevelType w:val="multilevel"/>
    <w:tmpl w:val="BAFE350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11" w15:restartNumberingAfterBreak="0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6D14FBD"/>
    <w:multiLevelType w:val="multilevel"/>
    <w:tmpl w:val="683C4C5C"/>
    <w:lvl w:ilvl="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96FC4"/>
    <w:multiLevelType w:val="hybridMultilevel"/>
    <w:tmpl w:val="B2FC1746"/>
    <w:lvl w:ilvl="0" w:tplc="4D2CEB5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B1EBE"/>
    <w:multiLevelType w:val="hybridMultilevel"/>
    <w:tmpl w:val="1E8E9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679"/>
    <w:multiLevelType w:val="hybridMultilevel"/>
    <w:tmpl w:val="C58C4936"/>
    <w:lvl w:ilvl="0" w:tplc="FFFFFFFF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C80E5B"/>
    <w:multiLevelType w:val="hybridMultilevel"/>
    <w:tmpl w:val="C8E47FE8"/>
    <w:lvl w:ilvl="0" w:tplc="C9CEA072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7420D"/>
    <w:multiLevelType w:val="hybridMultilevel"/>
    <w:tmpl w:val="C6EE5262"/>
    <w:lvl w:ilvl="0" w:tplc="ED1A8E54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080CE5"/>
    <w:multiLevelType w:val="multilevel"/>
    <w:tmpl w:val="A9247544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0662"/>
    <w:multiLevelType w:val="hybridMultilevel"/>
    <w:tmpl w:val="3468067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ED56E2C"/>
    <w:multiLevelType w:val="hybridMultilevel"/>
    <w:tmpl w:val="DCC62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5578D"/>
    <w:multiLevelType w:val="hybridMultilevel"/>
    <w:tmpl w:val="81BA50AE"/>
    <w:lvl w:ilvl="0" w:tplc="8F60D5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320185A"/>
    <w:multiLevelType w:val="hybridMultilevel"/>
    <w:tmpl w:val="E670E202"/>
    <w:lvl w:ilvl="0" w:tplc="316EC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C63E5"/>
    <w:multiLevelType w:val="hybridMultilevel"/>
    <w:tmpl w:val="6D96B2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536B0"/>
    <w:multiLevelType w:val="hybridMultilevel"/>
    <w:tmpl w:val="979E0F70"/>
    <w:lvl w:ilvl="0" w:tplc="ED1A8E54">
      <w:numFmt w:val="bullet"/>
      <w:lvlText w:val=""/>
      <w:lvlJc w:val="left"/>
      <w:pPr>
        <w:ind w:left="1778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CE00ABA"/>
    <w:multiLevelType w:val="hybridMultilevel"/>
    <w:tmpl w:val="65D628CE"/>
    <w:lvl w:ilvl="0" w:tplc="68C27148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F026586"/>
    <w:multiLevelType w:val="hybridMultilevel"/>
    <w:tmpl w:val="07CC5A12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103A48"/>
    <w:multiLevelType w:val="hybridMultilevel"/>
    <w:tmpl w:val="683C4C5C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910D7"/>
    <w:multiLevelType w:val="hybridMultilevel"/>
    <w:tmpl w:val="7AAA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628C"/>
    <w:multiLevelType w:val="hybridMultilevel"/>
    <w:tmpl w:val="2748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33377">
    <w:abstractNumId w:val="8"/>
  </w:num>
  <w:num w:numId="2" w16cid:durableId="945305526">
    <w:abstractNumId w:val="2"/>
  </w:num>
  <w:num w:numId="3" w16cid:durableId="564143813">
    <w:abstractNumId w:val="7"/>
  </w:num>
  <w:num w:numId="4" w16cid:durableId="1472021981">
    <w:abstractNumId w:val="27"/>
  </w:num>
  <w:num w:numId="5" w16cid:durableId="586426135">
    <w:abstractNumId w:val="26"/>
  </w:num>
  <w:num w:numId="6" w16cid:durableId="788813613">
    <w:abstractNumId w:val="6"/>
  </w:num>
  <w:num w:numId="7" w16cid:durableId="680664648">
    <w:abstractNumId w:val="17"/>
  </w:num>
  <w:num w:numId="8" w16cid:durableId="1611740185">
    <w:abstractNumId w:val="24"/>
  </w:num>
  <w:num w:numId="9" w16cid:durableId="55514006">
    <w:abstractNumId w:val="15"/>
  </w:num>
  <w:num w:numId="10" w16cid:durableId="1946039672">
    <w:abstractNumId w:val="11"/>
  </w:num>
  <w:num w:numId="11" w16cid:durableId="298345619">
    <w:abstractNumId w:val="28"/>
  </w:num>
  <w:num w:numId="12" w16cid:durableId="167596772">
    <w:abstractNumId w:val="29"/>
  </w:num>
  <w:num w:numId="13" w16cid:durableId="368452204">
    <w:abstractNumId w:val="22"/>
  </w:num>
  <w:num w:numId="14" w16cid:durableId="180901534">
    <w:abstractNumId w:val="18"/>
  </w:num>
  <w:num w:numId="15" w16cid:durableId="1054885328">
    <w:abstractNumId w:val="0"/>
  </w:num>
  <w:num w:numId="16" w16cid:durableId="1150444660">
    <w:abstractNumId w:val="9"/>
  </w:num>
  <w:num w:numId="17" w16cid:durableId="58097214">
    <w:abstractNumId w:val="12"/>
  </w:num>
  <w:num w:numId="18" w16cid:durableId="621612299">
    <w:abstractNumId w:val="25"/>
  </w:num>
  <w:num w:numId="19" w16cid:durableId="124465980">
    <w:abstractNumId w:val="20"/>
  </w:num>
  <w:num w:numId="20" w16cid:durableId="1658999870">
    <w:abstractNumId w:val="30"/>
  </w:num>
  <w:num w:numId="21" w16cid:durableId="1813211523">
    <w:abstractNumId w:val="1"/>
  </w:num>
  <w:num w:numId="22" w16cid:durableId="481048509">
    <w:abstractNumId w:val="5"/>
  </w:num>
  <w:num w:numId="23" w16cid:durableId="248999673">
    <w:abstractNumId w:val="13"/>
  </w:num>
  <w:num w:numId="24" w16cid:durableId="774788365">
    <w:abstractNumId w:val="14"/>
  </w:num>
  <w:num w:numId="25" w16cid:durableId="135457854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346914">
    <w:abstractNumId w:val="19"/>
  </w:num>
  <w:num w:numId="27" w16cid:durableId="482426136">
    <w:abstractNumId w:val="21"/>
  </w:num>
  <w:num w:numId="28" w16cid:durableId="24404539">
    <w:abstractNumId w:val="3"/>
  </w:num>
  <w:num w:numId="29" w16cid:durableId="1082994593">
    <w:abstractNumId w:val="10"/>
  </w:num>
  <w:num w:numId="30" w16cid:durableId="1015768169">
    <w:abstractNumId w:val="23"/>
  </w:num>
  <w:num w:numId="31" w16cid:durableId="172383244">
    <w:abstractNumId w:val="16"/>
  </w:num>
  <w:num w:numId="32" w16cid:durableId="75131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5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1"/>
    <w:rsid w:val="000002C4"/>
    <w:rsid w:val="00001E0C"/>
    <w:rsid w:val="000044E5"/>
    <w:rsid w:val="00004798"/>
    <w:rsid w:val="00005B8C"/>
    <w:rsid w:val="000073D3"/>
    <w:rsid w:val="000073DC"/>
    <w:rsid w:val="00011A2E"/>
    <w:rsid w:val="00013216"/>
    <w:rsid w:val="00015979"/>
    <w:rsid w:val="000175CB"/>
    <w:rsid w:val="00020011"/>
    <w:rsid w:val="00022CA6"/>
    <w:rsid w:val="0002490A"/>
    <w:rsid w:val="000326E8"/>
    <w:rsid w:val="00033EE3"/>
    <w:rsid w:val="00035EDD"/>
    <w:rsid w:val="0003667B"/>
    <w:rsid w:val="00040424"/>
    <w:rsid w:val="00040B8F"/>
    <w:rsid w:val="00041050"/>
    <w:rsid w:val="00041DAE"/>
    <w:rsid w:val="00044B1A"/>
    <w:rsid w:val="00045F5D"/>
    <w:rsid w:val="00045F75"/>
    <w:rsid w:val="00051DD2"/>
    <w:rsid w:val="000540E7"/>
    <w:rsid w:val="00054141"/>
    <w:rsid w:val="00056019"/>
    <w:rsid w:val="00056088"/>
    <w:rsid w:val="000609AF"/>
    <w:rsid w:val="00061016"/>
    <w:rsid w:val="00061748"/>
    <w:rsid w:val="00063210"/>
    <w:rsid w:val="00066B68"/>
    <w:rsid w:val="00071C09"/>
    <w:rsid w:val="000738AE"/>
    <w:rsid w:val="00073DDB"/>
    <w:rsid w:val="00081AA8"/>
    <w:rsid w:val="00082A82"/>
    <w:rsid w:val="00084862"/>
    <w:rsid w:val="00084F8C"/>
    <w:rsid w:val="000864D8"/>
    <w:rsid w:val="00086C1C"/>
    <w:rsid w:val="000936B9"/>
    <w:rsid w:val="00096D81"/>
    <w:rsid w:val="00097D87"/>
    <w:rsid w:val="000A0B70"/>
    <w:rsid w:val="000A15CA"/>
    <w:rsid w:val="000A4D0F"/>
    <w:rsid w:val="000A5791"/>
    <w:rsid w:val="000A62A5"/>
    <w:rsid w:val="000A7CF5"/>
    <w:rsid w:val="000B00EE"/>
    <w:rsid w:val="000B2869"/>
    <w:rsid w:val="000B4067"/>
    <w:rsid w:val="000B43F3"/>
    <w:rsid w:val="000B7110"/>
    <w:rsid w:val="000C1FAD"/>
    <w:rsid w:val="000C2039"/>
    <w:rsid w:val="000C449D"/>
    <w:rsid w:val="000C4BE9"/>
    <w:rsid w:val="000C62C7"/>
    <w:rsid w:val="000C638B"/>
    <w:rsid w:val="000C6593"/>
    <w:rsid w:val="000D2C85"/>
    <w:rsid w:val="000D6C23"/>
    <w:rsid w:val="000D7011"/>
    <w:rsid w:val="000D7AC3"/>
    <w:rsid w:val="000E070B"/>
    <w:rsid w:val="000E2B65"/>
    <w:rsid w:val="000E4676"/>
    <w:rsid w:val="000E4D26"/>
    <w:rsid w:val="000E5B6C"/>
    <w:rsid w:val="000E6447"/>
    <w:rsid w:val="000E7F8E"/>
    <w:rsid w:val="000F0D72"/>
    <w:rsid w:val="000F1568"/>
    <w:rsid w:val="000F23F5"/>
    <w:rsid w:val="000F3F92"/>
    <w:rsid w:val="000F440D"/>
    <w:rsid w:val="000F6EB0"/>
    <w:rsid w:val="000F7CF5"/>
    <w:rsid w:val="0010084A"/>
    <w:rsid w:val="00101608"/>
    <w:rsid w:val="00101C89"/>
    <w:rsid w:val="00102A71"/>
    <w:rsid w:val="00105207"/>
    <w:rsid w:val="001062E2"/>
    <w:rsid w:val="00106B44"/>
    <w:rsid w:val="00110C8B"/>
    <w:rsid w:val="00112C4C"/>
    <w:rsid w:val="00114267"/>
    <w:rsid w:val="00116FD4"/>
    <w:rsid w:val="001176B0"/>
    <w:rsid w:val="0012079D"/>
    <w:rsid w:val="00122F14"/>
    <w:rsid w:val="00124977"/>
    <w:rsid w:val="00126D71"/>
    <w:rsid w:val="00127FAD"/>
    <w:rsid w:val="00131004"/>
    <w:rsid w:val="001317EF"/>
    <w:rsid w:val="00131EDA"/>
    <w:rsid w:val="001330DA"/>
    <w:rsid w:val="00135766"/>
    <w:rsid w:val="001358C7"/>
    <w:rsid w:val="00135ACE"/>
    <w:rsid w:val="001363D0"/>
    <w:rsid w:val="0014036D"/>
    <w:rsid w:val="001418FD"/>
    <w:rsid w:val="00143C64"/>
    <w:rsid w:val="00145359"/>
    <w:rsid w:val="00145C78"/>
    <w:rsid w:val="00147511"/>
    <w:rsid w:val="00147DE2"/>
    <w:rsid w:val="00150E32"/>
    <w:rsid w:val="00151191"/>
    <w:rsid w:val="001516BA"/>
    <w:rsid w:val="00153233"/>
    <w:rsid w:val="00155B0D"/>
    <w:rsid w:val="0015670E"/>
    <w:rsid w:val="001572AD"/>
    <w:rsid w:val="00157F19"/>
    <w:rsid w:val="00161A06"/>
    <w:rsid w:val="0016333C"/>
    <w:rsid w:val="00163934"/>
    <w:rsid w:val="00164E2B"/>
    <w:rsid w:val="00165177"/>
    <w:rsid w:val="00165A6B"/>
    <w:rsid w:val="00166169"/>
    <w:rsid w:val="00173578"/>
    <w:rsid w:val="00176AD5"/>
    <w:rsid w:val="00185291"/>
    <w:rsid w:val="001873A0"/>
    <w:rsid w:val="00190BFC"/>
    <w:rsid w:val="00190CD6"/>
    <w:rsid w:val="00196FA0"/>
    <w:rsid w:val="001A0B61"/>
    <w:rsid w:val="001A121A"/>
    <w:rsid w:val="001A362D"/>
    <w:rsid w:val="001A51A6"/>
    <w:rsid w:val="001A604E"/>
    <w:rsid w:val="001A765B"/>
    <w:rsid w:val="001B0A29"/>
    <w:rsid w:val="001B6F60"/>
    <w:rsid w:val="001B6FCF"/>
    <w:rsid w:val="001C01F6"/>
    <w:rsid w:val="001C053F"/>
    <w:rsid w:val="001C0CBA"/>
    <w:rsid w:val="001C720E"/>
    <w:rsid w:val="001D010C"/>
    <w:rsid w:val="001D125A"/>
    <w:rsid w:val="001D24D4"/>
    <w:rsid w:val="001D72CE"/>
    <w:rsid w:val="001E219C"/>
    <w:rsid w:val="001E23DC"/>
    <w:rsid w:val="001E2E48"/>
    <w:rsid w:val="001E300B"/>
    <w:rsid w:val="001E498C"/>
    <w:rsid w:val="001E564F"/>
    <w:rsid w:val="001E6C5D"/>
    <w:rsid w:val="001E7556"/>
    <w:rsid w:val="001E799C"/>
    <w:rsid w:val="001F27E7"/>
    <w:rsid w:val="001F38C8"/>
    <w:rsid w:val="001F4100"/>
    <w:rsid w:val="001F4F74"/>
    <w:rsid w:val="001F5B4C"/>
    <w:rsid w:val="001F7BDD"/>
    <w:rsid w:val="00200AEB"/>
    <w:rsid w:val="00200EC1"/>
    <w:rsid w:val="00201EBB"/>
    <w:rsid w:val="002021AC"/>
    <w:rsid w:val="00202520"/>
    <w:rsid w:val="002045F5"/>
    <w:rsid w:val="0020564F"/>
    <w:rsid w:val="00206EB5"/>
    <w:rsid w:val="0021480E"/>
    <w:rsid w:val="002150CA"/>
    <w:rsid w:val="00215FF1"/>
    <w:rsid w:val="0021634E"/>
    <w:rsid w:val="002174AC"/>
    <w:rsid w:val="00220C37"/>
    <w:rsid w:val="00220C3F"/>
    <w:rsid w:val="00226D66"/>
    <w:rsid w:val="00226D6F"/>
    <w:rsid w:val="002274BD"/>
    <w:rsid w:val="00232C4F"/>
    <w:rsid w:val="00232F33"/>
    <w:rsid w:val="00237669"/>
    <w:rsid w:val="0024208B"/>
    <w:rsid w:val="0024335B"/>
    <w:rsid w:val="002449FE"/>
    <w:rsid w:val="002519DD"/>
    <w:rsid w:val="00252A8D"/>
    <w:rsid w:val="0025415C"/>
    <w:rsid w:val="00254AF8"/>
    <w:rsid w:val="00262D43"/>
    <w:rsid w:val="00264095"/>
    <w:rsid w:val="00265DA1"/>
    <w:rsid w:val="00266D95"/>
    <w:rsid w:val="002674AB"/>
    <w:rsid w:val="00271AEE"/>
    <w:rsid w:val="00280474"/>
    <w:rsid w:val="00280CF4"/>
    <w:rsid w:val="00280CFD"/>
    <w:rsid w:val="0028243E"/>
    <w:rsid w:val="00282D01"/>
    <w:rsid w:val="00284C6B"/>
    <w:rsid w:val="00284D98"/>
    <w:rsid w:val="00290228"/>
    <w:rsid w:val="002908D8"/>
    <w:rsid w:val="00292142"/>
    <w:rsid w:val="00293277"/>
    <w:rsid w:val="002946D5"/>
    <w:rsid w:val="0029521F"/>
    <w:rsid w:val="00295446"/>
    <w:rsid w:val="002A032D"/>
    <w:rsid w:val="002A09CC"/>
    <w:rsid w:val="002A2B45"/>
    <w:rsid w:val="002A39FB"/>
    <w:rsid w:val="002A511D"/>
    <w:rsid w:val="002A7B73"/>
    <w:rsid w:val="002B0D9C"/>
    <w:rsid w:val="002B2A2A"/>
    <w:rsid w:val="002B2F6E"/>
    <w:rsid w:val="002B398A"/>
    <w:rsid w:val="002B64F7"/>
    <w:rsid w:val="002B7E39"/>
    <w:rsid w:val="002C0882"/>
    <w:rsid w:val="002C0EDA"/>
    <w:rsid w:val="002C149B"/>
    <w:rsid w:val="002C420B"/>
    <w:rsid w:val="002C6F66"/>
    <w:rsid w:val="002C6FC0"/>
    <w:rsid w:val="002D3FC1"/>
    <w:rsid w:val="002D4023"/>
    <w:rsid w:val="002D4D1A"/>
    <w:rsid w:val="002D62DB"/>
    <w:rsid w:val="002E0074"/>
    <w:rsid w:val="002E113D"/>
    <w:rsid w:val="002E1844"/>
    <w:rsid w:val="002E20EC"/>
    <w:rsid w:val="002E2C9A"/>
    <w:rsid w:val="002F1D82"/>
    <w:rsid w:val="002F3750"/>
    <w:rsid w:val="002F625D"/>
    <w:rsid w:val="00300D60"/>
    <w:rsid w:val="00302C6F"/>
    <w:rsid w:val="0030357D"/>
    <w:rsid w:val="0030399A"/>
    <w:rsid w:val="003042B6"/>
    <w:rsid w:val="00304F40"/>
    <w:rsid w:val="00306500"/>
    <w:rsid w:val="00306D29"/>
    <w:rsid w:val="00312C5D"/>
    <w:rsid w:val="003142CD"/>
    <w:rsid w:val="00317414"/>
    <w:rsid w:val="003214A9"/>
    <w:rsid w:val="0032373F"/>
    <w:rsid w:val="00326A29"/>
    <w:rsid w:val="00326FAA"/>
    <w:rsid w:val="0033053F"/>
    <w:rsid w:val="00334063"/>
    <w:rsid w:val="003341B0"/>
    <w:rsid w:val="003346F7"/>
    <w:rsid w:val="00336D7D"/>
    <w:rsid w:val="003376BB"/>
    <w:rsid w:val="00337BF6"/>
    <w:rsid w:val="003406AD"/>
    <w:rsid w:val="00341EE3"/>
    <w:rsid w:val="003434E7"/>
    <w:rsid w:val="00347BB8"/>
    <w:rsid w:val="0035045D"/>
    <w:rsid w:val="003519A2"/>
    <w:rsid w:val="00352049"/>
    <w:rsid w:val="003530E6"/>
    <w:rsid w:val="0035355A"/>
    <w:rsid w:val="00360F88"/>
    <w:rsid w:val="00363192"/>
    <w:rsid w:val="00363F66"/>
    <w:rsid w:val="00364159"/>
    <w:rsid w:val="00367329"/>
    <w:rsid w:val="00370CEF"/>
    <w:rsid w:val="00372D02"/>
    <w:rsid w:val="003772EE"/>
    <w:rsid w:val="00381792"/>
    <w:rsid w:val="00383D6E"/>
    <w:rsid w:val="00392608"/>
    <w:rsid w:val="00392AA1"/>
    <w:rsid w:val="00394BF6"/>
    <w:rsid w:val="00396140"/>
    <w:rsid w:val="003A2E13"/>
    <w:rsid w:val="003A3332"/>
    <w:rsid w:val="003A36FD"/>
    <w:rsid w:val="003A50D9"/>
    <w:rsid w:val="003B0209"/>
    <w:rsid w:val="003B57AA"/>
    <w:rsid w:val="003B6D38"/>
    <w:rsid w:val="003C24BC"/>
    <w:rsid w:val="003C2FA5"/>
    <w:rsid w:val="003C4005"/>
    <w:rsid w:val="003C4F60"/>
    <w:rsid w:val="003C6BF9"/>
    <w:rsid w:val="003D3AB2"/>
    <w:rsid w:val="003D4A52"/>
    <w:rsid w:val="003D7F58"/>
    <w:rsid w:val="003E1829"/>
    <w:rsid w:val="003E3ACB"/>
    <w:rsid w:val="003E3F01"/>
    <w:rsid w:val="003F26C3"/>
    <w:rsid w:val="003F3A74"/>
    <w:rsid w:val="003F3C51"/>
    <w:rsid w:val="003F71BE"/>
    <w:rsid w:val="0040041A"/>
    <w:rsid w:val="00401EEB"/>
    <w:rsid w:val="004033A4"/>
    <w:rsid w:val="00403D0E"/>
    <w:rsid w:val="00405515"/>
    <w:rsid w:val="00406698"/>
    <w:rsid w:val="0041184C"/>
    <w:rsid w:val="004124C6"/>
    <w:rsid w:val="00415038"/>
    <w:rsid w:val="00415BD2"/>
    <w:rsid w:val="00416E6A"/>
    <w:rsid w:val="00422CFD"/>
    <w:rsid w:val="004245A5"/>
    <w:rsid w:val="00427162"/>
    <w:rsid w:val="00427302"/>
    <w:rsid w:val="0043459C"/>
    <w:rsid w:val="00435C9F"/>
    <w:rsid w:val="00436FCA"/>
    <w:rsid w:val="0044215D"/>
    <w:rsid w:val="00444122"/>
    <w:rsid w:val="00446892"/>
    <w:rsid w:val="00446B22"/>
    <w:rsid w:val="00447076"/>
    <w:rsid w:val="00451FF7"/>
    <w:rsid w:val="00456CD3"/>
    <w:rsid w:val="00457AC6"/>
    <w:rsid w:val="00462406"/>
    <w:rsid w:val="0046249B"/>
    <w:rsid w:val="00464DC6"/>
    <w:rsid w:val="0046613C"/>
    <w:rsid w:val="00467F01"/>
    <w:rsid w:val="00471059"/>
    <w:rsid w:val="00471708"/>
    <w:rsid w:val="00472C49"/>
    <w:rsid w:val="00472E7D"/>
    <w:rsid w:val="004741C7"/>
    <w:rsid w:val="00474388"/>
    <w:rsid w:val="004771C4"/>
    <w:rsid w:val="00481B6F"/>
    <w:rsid w:val="004822C1"/>
    <w:rsid w:val="00482FC9"/>
    <w:rsid w:val="00493157"/>
    <w:rsid w:val="004931F3"/>
    <w:rsid w:val="004947F6"/>
    <w:rsid w:val="0049764C"/>
    <w:rsid w:val="004A245A"/>
    <w:rsid w:val="004A3769"/>
    <w:rsid w:val="004A4A9A"/>
    <w:rsid w:val="004A5231"/>
    <w:rsid w:val="004B091E"/>
    <w:rsid w:val="004B18D1"/>
    <w:rsid w:val="004B410F"/>
    <w:rsid w:val="004B470B"/>
    <w:rsid w:val="004C1374"/>
    <w:rsid w:val="004C7EA7"/>
    <w:rsid w:val="004D0C86"/>
    <w:rsid w:val="004D147E"/>
    <w:rsid w:val="004D3506"/>
    <w:rsid w:val="004D591F"/>
    <w:rsid w:val="004E02AC"/>
    <w:rsid w:val="004E0A9D"/>
    <w:rsid w:val="004E374D"/>
    <w:rsid w:val="004E475D"/>
    <w:rsid w:val="004E4CCD"/>
    <w:rsid w:val="004E5460"/>
    <w:rsid w:val="004E7097"/>
    <w:rsid w:val="004F36D6"/>
    <w:rsid w:val="004F59B9"/>
    <w:rsid w:val="004F7500"/>
    <w:rsid w:val="004F78BB"/>
    <w:rsid w:val="0050053B"/>
    <w:rsid w:val="005008C0"/>
    <w:rsid w:val="00501153"/>
    <w:rsid w:val="00506C0D"/>
    <w:rsid w:val="0051237D"/>
    <w:rsid w:val="005151D4"/>
    <w:rsid w:val="0051669B"/>
    <w:rsid w:val="0052032D"/>
    <w:rsid w:val="00522BE1"/>
    <w:rsid w:val="005236B7"/>
    <w:rsid w:val="0052375B"/>
    <w:rsid w:val="00524BC0"/>
    <w:rsid w:val="00525A00"/>
    <w:rsid w:val="005260DF"/>
    <w:rsid w:val="00527AD3"/>
    <w:rsid w:val="00535D2F"/>
    <w:rsid w:val="00541BFA"/>
    <w:rsid w:val="00542DE2"/>
    <w:rsid w:val="00543CC8"/>
    <w:rsid w:val="005455EC"/>
    <w:rsid w:val="005473A6"/>
    <w:rsid w:val="00551964"/>
    <w:rsid w:val="00552A73"/>
    <w:rsid w:val="00556EEA"/>
    <w:rsid w:val="005576CF"/>
    <w:rsid w:val="00560355"/>
    <w:rsid w:val="00563C6A"/>
    <w:rsid w:val="0056770E"/>
    <w:rsid w:val="00570618"/>
    <w:rsid w:val="00573F35"/>
    <w:rsid w:val="005759EF"/>
    <w:rsid w:val="0058742F"/>
    <w:rsid w:val="005904A3"/>
    <w:rsid w:val="00594A57"/>
    <w:rsid w:val="00595934"/>
    <w:rsid w:val="005966E5"/>
    <w:rsid w:val="00597827"/>
    <w:rsid w:val="005A35B8"/>
    <w:rsid w:val="005A7131"/>
    <w:rsid w:val="005B3A3F"/>
    <w:rsid w:val="005B7251"/>
    <w:rsid w:val="005B79F1"/>
    <w:rsid w:val="005B7C4F"/>
    <w:rsid w:val="005C1874"/>
    <w:rsid w:val="005C23F0"/>
    <w:rsid w:val="005C55AC"/>
    <w:rsid w:val="005C5C05"/>
    <w:rsid w:val="005C6AC4"/>
    <w:rsid w:val="005D508A"/>
    <w:rsid w:val="005D694F"/>
    <w:rsid w:val="005E027C"/>
    <w:rsid w:val="005E164B"/>
    <w:rsid w:val="005E3775"/>
    <w:rsid w:val="005E416D"/>
    <w:rsid w:val="005E47F4"/>
    <w:rsid w:val="005E5B08"/>
    <w:rsid w:val="005E6DE9"/>
    <w:rsid w:val="005E7770"/>
    <w:rsid w:val="005E7928"/>
    <w:rsid w:val="005E7A53"/>
    <w:rsid w:val="005F2153"/>
    <w:rsid w:val="005F37A0"/>
    <w:rsid w:val="005F453F"/>
    <w:rsid w:val="005F5CE7"/>
    <w:rsid w:val="005F5EF3"/>
    <w:rsid w:val="005F67DD"/>
    <w:rsid w:val="00604AEA"/>
    <w:rsid w:val="0060550F"/>
    <w:rsid w:val="00606C9C"/>
    <w:rsid w:val="00617B71"/>
    <w:rsid w:val="006229B5"/>
    <w:rsid w:val="00622C2C"/>
    <w:rsid w:val="00626AE5"/>
    <w:rsid w:val="0062750C"/>
    <w:rsid w:val="00633D3D"/>
    <w:rsid w:val="00634026"/>
    <w:rsid w:val="006365F6"/>
    <w:rsid w:val="00636A30"/>
    <w:rsid w:val="00637067"/>
    <w:rsid w:val="00637CBE"/>
    <w:rsid w:val="00637CD8"/>
    <w:rsid w:val="006401CA"/>
    <w:rsid w:val="00640F1B"/>
    <w:rsid w:val="00641275"/>
    <w:rsid w:val="00642EC3"/>
    <w:rsid w:val="00646E2E"/>
    <w:rsid w:val="006501CA"/>
    <w:rsid w:val="006505F4"/>
    <w:rsid w:val="0065088F"/>
    <w:rsid w:val="00652163"/>
    <w:rsid w:val="00652B53"/>
    <w:rsid w:val="00652C24"/>
    <w:rsid w:val="00655998"/>
    <w:rsid w:val="006603E9"/>
    <w:rsid w:val="00663CCF"/>
    <w:rsid w:val="006662FA"/>
    <w:rsid w:val="006668F1"/>
    <w:rsid w:val="006700D6"/>
    <w:rsid w:val="006715AD"/>
    <w:rsid w:val="0067231B"/>
    <w:rsid w:val="0067282C"/>
    <w:rsid w:val="0067282F"/>
    <w:rsid w:val="006734E5"/>
    <w:rsid w:val="00675DBB"/>
    <w:rsid w:val="0067716E"/>
    <w:rsid w:val="006771FA"/>
    <w:rsid w:val="00682511"/>
    <w:rsid w:val="00684ED7"/>
    <w:rsid w:val="0069564E"/>
    <w:rsid w:val="00697377"/>
    <w:rsid w:val="006A1159"/>
    <w:rsid w:val="006A2B0B"/>
    <w:rsid w:val="006A3590"/>
    <w:rsid w:val="006A780D"/>
    <w:rsid w:val="006A7964"/>
    <w:rsid w:val="006B024A"/>
    <w:rsid w:val="006B0D16"/>
    <w:rsid w:val="006B2F73"/>
    <w:rsid w:val="006B3B19"/>
    <w:rsid w:val="006B420B"/>
    <w:rsid w:val="006B47FD"/>
    <w:rsid w:val="006B5ABC"/>
    <w:rsid w:val="006B5BEA"/>
    <w:rsid w:val="006B6790"/>
    <w:rsid w:val="006C15B4"/>
    <w:rsid w:val="006C364F"/>
    <w:rsid w:val="006C515E"/>
    <w:rsid w:val="006C5EE0"/>
    <w:rsid w:val="006C7AD2"/>
    <w:rsid w:val="006D551D"/>
    <w:rsid w:val="006D562E"/>
    <w:rsid w:val="006D57FF"/>
    <w:rsid w:val="006E0CE2"/>
    <w:rsid w:val="006E1AF4"/>
    <w:rsid w:val="006E3213"/>
    <w:rsid w:val="006E6B43"/>
    <w:rsid w:val="006F08E7"/>
    <w:rsid w:val="006F1585"/>
    <w:rsid w:val="006F19AB"/>
    <w:rsid w:val="006F1EFC"/>
    <w:rsid w:val="006F3CBE"/>
    <w:rsid w:val="006F427B"/>
    <w:rsid w:val="006F6568"/>
    <w:rsid w:val="006F6897"/>
    <w:rsid w:val="00701160"/>
    <w:rsid w:val="007016F7"/>
    <w:rsid w:val="00701FCF"/>
    <w:rsid w:val="00702624"/>
    <w:rsid w:val="007038B9"/>
    <w:rsid w:val="007063FF"/>
    <w:rsid w:val="007119BB"/>
    <w:rsid w:val="00713693"/>
    <w:rsid w:val="00713889"/>
    <w:rsid w:val="00716706"/>
    <w:rsid w:val="00717855"/>
    <w:rsid w:val="007208CE"/>
    <w:rsid w:val="00723AC0"/>
    <w:rsid w:val="00730A44"/>
    <w:rsid w:val="00730C4D"/>
    <w:rsid w:val="007360C4"/>
    <w:rsid w:val="007405E1"/>
    <w:rsid w:val="007419CC"/>
    <w:rsid w:val="00742759"/>
    <w:rsid w:val="00746F98"/>
    <w:rsid w:val="007475C8"/>
    <w:rsid w:val="00751C25"/>
    <w:rsid w:val="007533F1"/>
    <w:rsid w:val="007542C8"/>
    <w:rsid w:val="00754326"/>
    <w:rsid w:val="00754862"/>
    <w:rsid w:val="00755A2D"/>
    <w:rsid w:val="0075723A"/>
    <w:rsid w:val="00761B47"/>
    <w:rsid w:val="00761C9B"/>
    <w:rsid w:val="007640C3"/>
    <w:rsid w:val="00764E7B"/>
    <w:rsid w:val="00770A33"/>
    <w:rsid w:val="00775FCC"/>
    <w:rsid w:val="00777A8D"/>
    <w:rsid w:val="00783D05"/>
    <w:rsid w:val="00783E4B"/>
    <w:rsid w:val="0078539B"/>
    <w:rsid w:val="007867B4"/>
    <w:rsid w:val="0078714E"/>
    <w:rsid w:val="00787BAF"/>
    <w:rsid w:val="00787E16"/>
    <w:rsid w:val="00792E85"/>
    <w:rsid w:val="007944F4"/>
    <w:rsid w:val="0079490F"/>
    <w:rsid w:val="007A309C"/>
    <w:rsid w:val="007A495D"/>
    <w:rsid w:val="007B1B8D"/>
    <w:rsid w:val="007B4DCC"/>
    <w:rsid w:val="007B5141"/>
    <w:rsid w:val="007B679F"/>
    <w:rsid w:val="007B7504"/>
    <w:rsid w:val="007B7C5D"/>
    <w:rsid w:val="007C0612"/>
    <w:rsid w:val="007C1132"/>
    <w:rsid w:val="007C290B"/>
    <w:rsid w:val="007C4898"/>
    <w:rsid w:val="007C57AF"/>
    <w:rsid w:val="007C725F"/>
    <w:rsid w:val="007D268D"/>
    <w:rsid w:val="007D4654"/>
    <w:rsid w:val="007D612A"/>
    <w:rsid w:val="007D61F4"/>
    <w:rsid w:val="007D67DB"/>
    <w:rsid w:val="007D7195"/>
    <w:rsid w:val="007D7B62"/>
    <w:rsid w:val="007E0713"/>
    <w:rsid w:val="007E0CBC"/>
    <w:rsid w:val="007E216F"/>
    <w:rsid w:val="007E2EEF"/>
    <w:rsid w:val="007E35C5"/>
    <w:rsid w:val="007E3B57"/>
    <w:rsid w:val="007E7EA3"/>
    <w:rsid w:val="007F012C"/>
    <w:rsid w:val="007F172A"/>
    <w:rsid w:val="007F289E"/>
    <w:rsid w:val="007F7766"/>
    <w:rsid w:val="007F7855"/>
    <w:rsid w:val="008014EA"/>
    <w:rsid w:val="00801809"/>
    <w:rsid w:val="0080247B"/>
    <w:rsid w:val="00802749"/>
    <w:rsid w:val="00803617"/>
    <w:rsid w:val="008039EC"/>
    <w:rsid w:val="008050EF"/>
    <w:rsid w:val="00805D01"/>
    <w:rsid w:val="00810389"/>
    <w:rsid w:val="00813ACF"/>
    <w:rsid w:val="00814697"/>
    <w:rsid w:val="00817A3D"/>
    <w:rsid w:val="00824BA9"/>
    <w:rsid w:val="0083284B"/>
    <w:rsid w:val="0083358E"/>
    <w:rsid w:val="0083495F"/>
    <w:rsid w:val="00835C45"/>
    <w:rsid w:val="0084073F"/>
    <w:rsid w:val="0084093C"/>
    <w:rsid w:val="00846467"/>
    <w:rsid w:val="00846623"/>
    <w:rsid w:val="008474C5"/>
    <w:rsid w:val="00847546"/>
    <w:rsid w:val="00847A88"/>
    <w:rsid w:val="00851B46"/>
    <w:rsid w:val="008520A5"/>
    <w:rsid w:val="00852BC3"/>
    <w:rsid w:val="0085377C"/>
    <w:rsid w:val="00853B9A"/>
    <w:rsid w:val="00853BD6"/>
    <w:rsid w:val="00855AD9"/>
    <w:rsid w:val="00862A9F"/>
    <w:rsid w:val="00865415"/>
    <w:rsid w:val="008657BF"/>
    <w:rsid w:val="00866BF5"/>
    <w:rsid w:val="0087271E"/>
    <w:rsid w:val="00874F94"/>
    <w:rsid w:val="008765B9"/>
    <w:rsid w:val="00876F02"/>
    <w:rsid w:val="008778E1"/>
    <w:rsid w:val="00877A52"/>
    <w:rsid w:val="0088242E"/>
    <w:rsid w:val="00882FEF"/>
    <w:rsid w:val="00884243"/>
    <w:rsid w:val="008903DB"/>
    <w:rsid w:val="008918E4"/>
    <w:rsid w:val="00891FCE"/>
    <w:rsid w:val="00897459"/>
    <w:rsid w:val="008A386E"/>
    <w:rsid w:val="008A66F5"/>
    <w:rsid w:val="008B1D72"/>
    <w:rsid w:val="008B2CF9"/>
    <w:rsid w:val="008B52C2"/>
    <w:rsid w:val="008B6E49"/>
    <w:rsid w:val="008C6229"/>
    <w:rsid w:val="008C73D0"/>
    <w:rsid w:val="008D4123"/>
    <w:rsid w:val="008D5B1C"/>
    <w:rsid w:val="008D668E"/>
    <w:rsid w:val="008E02A8"/>
    <w:rsid w:val="008E1947"/>
    <w:rsid w:val="008E2214"/>
    <w:rsid w:val="008E44D8"/>
    <w:rsid w:val="008F415D"/>
    <w:rsid w:val="008F433F"/>
    <w:rsid w:val="008F473E"/>
    <w:rsid w:val="008F7970"/>
    <w:rsid w:val="008F7C5B"/>
    <w:rsid w:val="00900A20"/>
    <w:rsid w:val="0090645D"/>
    <w:rsid w:val="00907B0C"/>
    <w:rsid w:val="009132A3"/>
    <w:rsid w:val="009139CD"/>
    <w:rsid w:val="009154F1"/>
    <w:rsid w:val="00915F4F"/>
    <w:rsid w:val="0091730C"/>
    <w:rsid w:val="009176CC"/>
    <w:rsid w:val="009215E8"/>
    <w:rsid w:val="00922A95"/>
    <w:rsid w:val="00927177"/>
    <w:rsid w:val="009277F5"/>
    <w:rsid w:val="00930EAA"/>
    <w:rsid w:val="009333E4"/>
    <w:rsid w:val="009347F2"/>
    <w:rsid w:val="00934C3D"/>
    <w:rsid w:val="009406AB"/>
    <w:rsid w:val="009417A2"/>
    <w:rsid w:val="009449F8"/>
    <w:rsid w:val="0094559B"/>
    <w:rsid w:val="00947F33"/>
    <w:rsid w:val="00952D4F"/>
    <w:rsid w:val="0095315D"/>
    <w:rsid w:val="00961645"/>
    <w:rsid w:val="00962099"/>
    <w:rsid w:val="009642EA"/>
    <w:rsid w:val="00975479"/>
    <w:rsid w:val="00977635"/>
    <w:rsid w:val="009839BA"/>
    <w:rsid w:val="00995526"/>
    <w:rsid w:val="00997162"/>
    <w:rsid w:val="009975B6"/>
    <w:rsid w:val="009A4E55"/>
    <w:rsid w:val="009A5D7E"/>
    <w:rsid w:val="009A69D8"/>
    <w:rsid w:val="009A744F"/>
    <w:rsid w:val="009B1653"/>
    <w:rsid w:val="009B3B6C"/>
    <w:rsid w:val="009B4A20"/>
    <w:rsid w:val="009B4AD4"/>
    <w:rsid w:val="009B666B"/>
    <w:rsid w:val="009B7153"/>
    <w:rsid w:val="009C2E6B"/>
    <w:rsid w:val="009C67C4"/>
    <w:rsid w:val="009D052D"/>
    <w:rsid w:val="009D1A3F"/>
    <w:rsid w:val="009D2209"/>
    <w:rsid w:val="009D39F1"/>
    <w:rsid w:val="009D43D1"/>
    <w:rsid w:val="009D611A"/>
    <w:rsid w:val="009D6970"/>
    <w:rsid w:val="009E26B2"/>
    <w:rsid w:val="009E7B59"/>
    <w:rsid w:val="009F0E71"/>
    <w:rsid w:val="009F4360"/>
    <w:rsid w:val="009F7443"/>
    <w:rsid w:val="00A02DC9"/>
    <w:rsid w:val="00A05C7B"/>
    <w:rsid w:val="00A06DC4"/>
    <w:rsid w:val="00A206A5"/>
    <w:rsid w:val="00A20B3B"/>
    <w:rsid w:val="00A21327"/>
    <w:rsid w:val="00A269FF"/>
    <w:rsid w:val="00A310A9"/>
    <w:rsid w:val="00A31DCA"/>
    <w:rsid w:val="00A35112"/>
    <w:rsid w:val="00A36B92"/>
    <w:rsid w:val="00A40613"/>
    <w:rsid w:val="00A42C23"/>
    <w:rsid w:val="00A441D6"/>
    <w:rsid w:val="00A455BF"/>
    <w:rsid w:val="00A47AD1"/>
    <w:rsid w:val="00A50724"/>
    <w:rsid w:val="00A51F47"/>
    <w:rsid w:val="00A54CA5"/>
    <w:rsid w:val="00A56217"/>
    <w:rsid w:val="00A57999"/>
    <w:rsid w:val="00A60673"/>
    <w:rsid w:val="00A613BF"/>
    <w:rsid w:val="00A61D59"/>
    <w:rsid w:val="00A641D1"/>
    <w:rsid w:val="00A64823"/>
    <w:rsid w:val="00A64D0A"/>
    <w:rsid w:val="00A7208C"/>
    <w:rsid w:val="00A72CB0"/>
    <w:rsid w:val="00A73654"/>
    <w:rsid w:val="00A740B8"/>
    <w:rsid w:val="00A7499B"/>
    <w:rsid w:val="00A77641"/>
    <w:rsid w:val="00A804E4"/>
    <w:rsid w:val="00A830AB"/>
    <w:rsid w:val="00A83556"/>
    <w:rsid w:val="00A84A84"/>
    <w:rsid w:val="00A87AF0"/>
    <w:rsid w:val="00A91D57"/>
    <w:rsid w:val="00A93C74"/>
    <w:rsid w:val="00A940A7"/>
    <w:rsid w:val="00A94B59"/>
    <w:rsid w:val="00A96F76"/>
    <w:rsid w:val="00A97E07"/>
    <w:rsid w:val="00AA0B41"/>
    <w:rsid w:val="00AA3FCD"/>
    <w:rsid w:val="00AB3DF7"/>
    <w:rsid w:val="00AB3E34"/>
    <w:rsid w:val="00AB66FF"/>
    <w:rsid w:val="00AC1EA0"/>
    <w:rsid w:val="00AC21E9"/>
    <w:rsid w:val="00AC3BAD"/>
    <w:rsid w:val="00AC41B1"/>
    <w:rsid w:val="00AC4E04"/>
    <w:rsid w:val="00AC71E6"/>
    <w:rsid w:val="00AD4F03"/>
    <w:rsid w:val="00AD6567"/>
    <w:rsid w:val="00AE0EC7"/>
    <w:rsid w:val="00AE101A"/>
    <w:rsid w:val="00AE27EB"/>
    <w:rsid w:val="00AE4989"/>
    <w:rsid w:val="00AE661E"/>
    <w:rsid w:val="00AE6FCB"/>
    <w:rsid w:val="00AE7A92"/>
    <w:rsid w:val="00AF283C"/>
    <w:rsid w:val="00AF2B40"/>
    <w:rsid w:val="00AF2EFF"/>
    <w:rsid w:val="00AF2F22"/>
    <w:rsid w:val="00AF739B"/>
    <w:rsid w:val="00B02280"/>
    <w:rsid w:val="00B063AE"/>
    <w:rsid w:val="00B16BD7"/>
    <w:rsid w:val="00B21246"/>
    <w:rsid w:val="00B2301C"/>
    <w:rsid w:val="00B2349F"/>
    <w:rsid w:val="00B23D6B"/>
    <w:rsid w:val="00B242A6"/>
    <w:rsid w:val="00B25877"/>
    <w:rsid w:val="00B305B7"/>
    <w:rsid w:val="00B30F8D"/>
    <w:rsid w:val="00B32C56"/>
    <w:rsid w:val="00B35029"/>
    <w:rsid w:val="00B363B5"/>
    <w:rsid w:val="00B37DB4"/>
    <w:rsid w:val="00B40646"/>
    <w:rsid w:val="00B4099F"/>
    <w:rsid w:val="00B41139"/>
    <w:rsid w:val="00B431DF"/>
    <w:rsid w:val="00B43ABE"/>
    <w:rsid w:val="00B44D06"/>
    <w:rsid w:val="00B45892"/>
    <w:rsid w:val="00B46023"/>
    <w:rsid w:val="00B51A97"/>
    <w:rsid w:val="00B53467"/>
    <w:rsid w:val="00B5676A"/>
    <w:rsid w:val="00B57B44"/>
    <w:rsid w:val="00B60027"/>
    <w:rsid w:val="00B612E7"/>
    <w:rsid w:val="00B61861"/>
    <w:rsid w:val="00B62740"/>
    <w:rsid w:val="00B62C1A"/>
    <w:rsid w:val="00B62E63"/>
    <w:rsid w:val="00B736F8"/>
    <w:rsid w:val="00B7757A"/>
    <w:rsid w:val="00B825B7"/>
    <w:rsid w:val="00B827B2"/>
    <w:rsid w:val="00B83D40"/>
    <w:rsid w:val="00B87C8B"/>
    <w:rsid w:val="00B917A3"/>
    <w:rsid w:val="00B92D2C"/>
    <w:rsid w:val="00B9577E"/>
    <w:rsid w:val="00B95837"/>
    <w:rsid w:val="00B9598F"/>
    <w:rsid w:val="00BA1145"/>
    <w:rsid w:val="00BA2E56"/>
    <w:rsid w:val="00BA4E8C"/>
    <w:rsid w:val="00BB5096"/>
    <w:rsid w:val="00BB7CFD"/>
    <w:rsid w:val="00BC3F39"/>
    <w:rsid w:val="00BD09B9"/>
    <w:rsid w:val="00BD0D46"/>
    <w:rsid w:val="00BD233F"/>
    <w:rsid w:val="00BD4549"/>
    <w:rsid w:val="00BD627C"/>
    <w:rsid w:val="00BD78AF"/>
    <w:rsid w:val="00BE04B1"/>
    <w:rsid w:val="00BF0F1F"/>
    <w:rsid w:val="00BF3D49"/>
    <w:rsid w:val="00BF464B"/>
    <w:rsid w:val="00BF5BA2"/>
    <w:rsid w:val="00BF78FB"/>
    <w:rsid w:val="00C02549"/>
    <w:rsid w:val="00C02ABC"/>
    <w:rsid w:val="00C0476A"/>
    <w:rsid w:val="00C05B88"/>
    <w:rsid w:val="00C11883"/>
    <w:rsid w:val="00C118FF"/>
    <w:rsid w:val="00C15D54"/>
    <w:rsid w:val="00C17E46"/>
    <w:rsid w:val="00C20427"/>
    <w:rsid w:val="00C20966"/>
    <w:rsid w:val="00C24625"/>
    <w:rsid w:val="00C25C45"/>
    <w:rsid w:val="00C308F2"/>
    <w:rsid w:val="00C33CD4"/>
    <w:rsid w:val="00C35AD1"/>
    <w:rsid w:val="00C35B7D"/>
    <w:rsid w:val="00C35C7A"/>
    <w:rsid w:val="00C47B24"/>
    <w:rsid w:val="00C47C67"/>
    <w:rsid w:val="00C506F0"/>
    <w:rsid w:val="00C51136"/>
    <w:rsid w:val="00C55480"/>
    <w:rsid w:val="00C56C3B"/>
    <w:rsid w:val="00C61183"/>
    <w:rsid w:val="00C6124A"/>
    <w:rsid w:val="00C6276F"/>
    <w:rsid w:val="00C65051"/>
    <w:rsid w:val="00C706AD"/>
    <w:rsid w:val="00C73DF4"/>
    <w:rsid w:val="00C77661"/>
    <w:rsid w:val="00C831B2"/>
    <w:rsid w:val="00C8674A"/>
    <w:rsid w:val="00C90F2E"/>
    <w:rsid w:val="00C962DE"/>
    <w:rsid w:val="00C96E31"/>
    <w:rsid w:val="00C97F17"/>
    <w:rsid w:val="00CA237B"/>
    <w:rsid w:val="00CA2D73"/>
    <w:rsid w:val="00CA3B00"/>
    <w:rsid w:val="00CA4C5F"/>
    <w:rsid w:val="00CA4D99"/>
    <w:rsid w:val="00CA6561"/>
    <w:rsid w:val="00CB04E9"/>
    <w:rsid w:val="00CB0C06"/>
    <w:rsid w:val="00CB3DE8"/>
    <w:rsid w:val="00CB411E"/>
    <w:rsid w:val="00CB59C3"/>
    <w:rsid w:val="00CB6BEC"/>
    <w:rsid w:val="00CB7A43"/>
    <w:rsid w:val="00CC1CA1"/>
    <w:rsid w:val="00CC2BD4"/>
    <w:rsid w:val="00CC32E8"/>
    <w:rsid w:val="00CC5F44"/>
    <w:rsid w:val="00CC67C0"/>
    <w:rsid w:val="00CD2F3B"/>
    <w:rsid w:val="00CD45C1"/>
    <w:rsid w:val="00CD6412"/>
    <w:rsid w:val="00CE320E"/>
    <w:rsid w:val="00CE3559"/>
    <w:rsid w:val="00CE4D9E"/>
    <w:rsid w:val="00CE5E23"/>
    <w:rsid w:val="00CF6316"/>
    <w:rsid w:val="00D01D4C"/>
    <w:rsid w:val="00D02AF3"/>
    <w:rsid w:val="00D03617"/>
    <w:rsid w:val="00D04242"/>
    <w:rsid w:val="00D06B11"/>
    <w:rsid w:val="00D0776C"/>
    <w:rsid w:val="00D07ECA"/>
    <w:rsid w:val="00D104C2"/>
    <w:rsid w:val="00D10DC7"/>
    <w:rsid w:val="00D11605"/>
    <w:rsid w:val="00D11918"/>
    <w:rsid w:val="00D12AC8"/>
    <w:rsid w:val="00D137B9"/>
    <w:rsid w:val="00D13A64"/>
    <w:rsid w:val="00D147D4"/>
    <w:rsid w:val="00D1690F"/>
    <w:rsid w:val="00D21BC2"/>
    <w:rsid w:val="00D23E6A"/>
    <w:rsid w:val="00D32A5F"/>
    <w:rsid w:val="00D35A6F"/>
    <w:rsid w:val="00D377E1"/>
    <w:rsid w:val="00D412C4"/>
    <w:rsid w:val="00D440E8"/>
    <w:rsid w:val="00D4466C"/>
    <w:rsid w:val="00D46029"/>
    <w:rsid w:val="00D46A44"/>
    <w:rsid w:val="00D46D38"/>
    <w:rsid w:val="00D46F27"/>
    <w:rsid w:val="00D55F53"/>
    <w:rsid w:val="00D6530A"/>
    <w:rsid w:val="00D65AB0"/>
    <w:rsid w:val="00D70038"/>
    <w:rsid w:val="00D70CA0"/>
    <w:rsid w:val="00D73A46"/>
    <w:rsid w:val="00D73D9C"/>
    <w:rsid w:val="00D73EA8"/>
    <w:rsid w:val="00D750EB"/>
    <w:rsid w:val="00D80F97"/>
    <w:rsid w:val="00D8472D"/>
    <w:rsid w:val="00D849A7"/>
    <w:rsid w:val="00D864D6"/>
    <w:rsid w:val="00D86D5B"/>
    <w:rsid w:val="00D87660"/>
    <w:rsid w:val="00D90ECA"/>
    <w:rsid w:val="00D90FD3"/>
    <w:rsid w:val="00D91881"/>
    <w:rsid w:val="00D979D5"/>
    <w:rsid w:val="00DA012F"/>
    <w:rsid w:val="00DA2499"/>
    <w:rsid w:val="00DA26AE"/>
    <w:rsid w:val="00DA5AEE"/>
    <w:rsid w:val="00DA5F43"/>
    <w:rsid w:val="00DA6330"/>
    <w:rsid w:val="00DB1BD2"/>
    <w:rsid w:val="00DB3427"/>
    <w:rsid w:val="00DC2E56"/>
    <w:rsid w:val="00DC3972"/>
    <w:rsid w:val="00DC4B1B"/>
    <w:rsid w:val="00DC7C30"/>
    <w:rsid w:val="00DD06A2"/>
    <w:rsid w:val="00DD1FF3"/>
    <w:rsid w:val="00DD3DB6"/>
    <w:rsid w:val="00DD450C"/>
    <w:rsid w:val="00DD5006"/>
    <w:rsid w:val="00DD5267"/>
    <w:rsid w:val="00DD6C3D"/>
    <w:rsid w:val="00DE15BD"/>
    <w:rsid w:val="00DE1793"/>
    <w:rsid w:val="00DE1ADA"/>
    <w:rsid w:val="00DE1D54"/>
    <w:rsid w:val="00DE2D09"/>
    <w:rsid w:val="00DE5044"/>
    <w:rsid w:val="00DE5538"/>
    <w:rsid w:val="00DE62B2"/>
    <w:rsid w:val="00DF26E6"/>
    <w:rsid w:val="00DF48D3"/>
    <w:rsid w:val="00E008CA"/>
    <w:rsid w:val="00E027E5"/>
    <w:rsid w:val="00E04A88"/>
    <w:rsid w:val="00E04DDC"/>
    <w:rsid w:val="00E05FE2"/>
    <w:rsid w:val="00E06E86"/>
    <w:rsid w:val="00E07FB1"/>
    <w:rsid w:val="00E11B0B"/>
    <w:rsid w:val="00E1673F"/>
    <w:rsid w:val="00E16CDD"/>
    <w:rsid w:val="00E211FC"/>
    <w:rsid w:val="00E23E29"/>
    <w:rsid w:val="00E27898"/>
    <w:rsid w:val="00E304E5"/>
    <w:rsid w:val="00E315E6"/>
    <w:rsid w:val="00E354FB"/>
    <w:rsid w:val="00E35C85"/>
    <w:rsid w:val="00E41EA0"/>
    <w:rsid w:val="00E431D6"/>
    <w:rsid w:val="00E44752"/>
    <w:rsid w:val="00E46462"/>
    <w:rsid w:val="00E47493"/>
    <w:rsid w:val="00E476BF"/>
    <w:rsid w:val="00E508D4"/>
    <w:rsid w:val="00E56BF6"/>
    <w:rsid w:val="00E5769B"/>
    <w:rsid w:val="00E624E9"/>
    <w:rsid w:val="00E6375F"/>
    <w:rsid w:val="00E6442F"/>
    <w:rsid w:val="00E6690D"/>
    <w:rsid w:val="00E66D55"/>
    <w:rsid w:val="00E678FD"/>
    <w:rsid w:val="00E720E0"/>
    <w:rsid w:val="00E72C2C"/>
    <w:rsid w:val="00E72DF7"/>
    <w:rsid w:val="00E7429F"/>
    <w:rsid w:val="00E745BF"/>
    <w:rsid w:val="00E751F9"/>
    <w:rsid w:val="00E86B47"/>
    <w:rsid w:val="00E9303B"/>
    <w:rsid w:val="00E93A89"/>
    <w:rsid w:val="00E9597D"/>
    <w:rsid w:val="00E95BCF"/>
    <w:rsid w:val="00EA0129"/>
    <w:rsid w:val="00EA2A55"/>
    <w:rsid w:val="00EA375C"/>
    <w:rsid w:val="00EA3E71"/>
    <w:rsid w:val="00EA40B0"/>
    <w:rsid w:val="00EA64F8"/>
    <w:rsid w:val="00EA6801"/>
    <w:rsid w:val="00EA68EF"/>
    <w:rsid w:val="00EA6FF0"/>
    <w:rsid w:val="00EB2205"/>
    <w:rsid w:val="00EB5A7A"/>
    <w:rsid w:val="00EB7BFF"/>
    <w:rsid w:val="00EC432E"/>
    <w:rsid w:val="00EC501E"/>
    <w:rsid w:val="00EC7C8D"/>
    <w:rsid w:val="00ED4A6F"/>
    <w:rsid w:val="00ED5BB2"/>
    <w:rsid w:val="00EE10FE"/>
    <w:rsid w:val="00EE2FE2"/>
    <w:rsid w:val="00EE4925"/>
    <w:rsid w:val="00EE6646"/>
    <w:rsid w:val="00EF1C3E"/>
    <w:rsid w:val="00EF207B"/>
    <w:rsid w:val="00EF39F8"/>
    <w:rsid w:val="00EF69D9"/>
    <w:rsid w:val="00EF7F73"/>
    <w:rsid w:val="00F0060F"/>
    <w:rsid w:val="00F008AB"/>
    <w:rsid w:val="00F032FC"/>
    <w:rsid w:val="00F03AC0"/>
    <w:rsid w:val="00F106B3"/>
    <w:rsid w:val="00F11E9E"/>
    <w:rsid w:val="00F12AA0"/>
    <w:rsid w:val="00F1727F"/>
    <w:rsid w:val="00F17ABC"/>
    <w:rsid w:val="00F17C24"/>
    <w:rsid w:val="00F20EF8"/>
    <w:rsid w:val="00F237C1"/>
    <w:rsid w:val="00F239A2"/>
    <w:rsid w:val="00F2434F"/>
    <w:rsid w:val="00F3019D"/>
    <w:rsid w:val="00F309C9"/>
    <w:rsid w:val="00F354F3"/>
    <w:rsid w:val="00F3571D"/>
    <w:rsid w:val="00F36F7B"/>
    <w:rsid w:val="00F37876"/>
    <w:rsid w:val="00F47552"/>
    <w:rsid w:val="00F479F1"/>
    <w:rsid w:val="00F51998"/>
    <w:rsid w:val="00F51E46"/>
    <w:rsid w:val="00F53607"/>
    <w:rsid w:val="00F56B74"/>
    <w:rsid w:val="00F573F6"/>
    <w:rsid w:val="00F57EB4"/>
    <w:rsid w:val="00F6334A"/>
    <w:rsid w:val="00F668DA"/>
    <w:rsid w:val="00F718F5"/>
    <w:rsid w:val="00F71FDC"/>
    <w:rsid w:val="00F767A2"/>
    <w:rsid w:val="00F76A37"/>
    <w:rsid w:val="00F77F71"/>
    <w:rsid w:val="00F80840"/>
    <w:rsid w:val="00F8363A"/>
    <w:rsid w:val="00F86FEF"/>
    <w:rsid w:val="00F920A5"/>
    <w:rsid w:val="00F95A95"/>
    <w:rsid w:val="00F9606D"/>
    <w:rsid w:val="00F96F6E"/>
    <w:rsid w:val="00F978F1"/>
    <w:rsid w:val="00FA2F72"/>
    <w:rsid w:val="00FA59F6"/>
    <w:rsid w:val="00FA7E9D"/>
    <w:rsid w:val="00FB16F8"/>
    <w:rsid w:val="00FB255B"/>
    <w:rsid w:val="00FB2595"/>
    <w:rsid w:val="00FB288B"/>
    <w:rsid w:val="00FB4E37"/>
    <w:rsid w:val="00FB6763"/>
    <w:rsid w:val="00FC13DB"/>
    <w:rsid w:val="00FC27D0"/>
    <w:rsid w:val="00FC4659"/>
    <w:rsid w:val="00FC4911"/>
    <w:rsid w:val="00FC5784"/>
    <w:rsid w:val="00FD03AA"/>
    <w:rsid w:val="00FD093D"/>
    <w:rsid w:val="00FD3660"/>
    <w:rsid w:val="00FD3BA6"/>
    <w:rsid w:val="00FD68BD"/>
    <w:rsid w:val="00FE001F"/>
    <w:rsid w:val="00FE10C7"/>
    <w:rsid w:val="00FE414E"/>
    <w:rsid w:val="00FF233A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0F1663"/>
  <w15:docId w15:val="{1A8E3C0C-7238-48D9-B6BE-AFC5DE3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04242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8">
    <w:name w:val="Carattere Carattere8"/>
    <w:rPr>
      <w:rFonts w:ascii="Times New Roman" w:hAnsi="Times New Roman" w:cs="Times New Roman"/>
      <w:sz w:val="24"/>
      <w:szCs w:val="24"/>
    </w:rPr>
  </w:style>
  <w:style w:type="character" w:customStyle="1" w:styleId="CarattereCarattere7">
    <w:name w:val="Carattere Carattere7"/>
    <w:rPr>
      <w:rFonts w:ascii="Times New Roman" w:hAnsi="Times New Roman" w:cs="Times New Roman"/>
      <w:sz w:val="24"/>
      <w:szCs w:val="24"/>
    </w:rPr>
  </w:style>
  <w:style w:type="character" w:customStyle="1" w:styleId="CarattereCarattere6">
    <w:name w:val="Carattere Carattere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CarattereCarattere5">
    <w:name w:val="Carattere Carattere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CarattereCarattere4">
    <w:name w:val="Carattere Carattere4"/>
    <w:rPr>
      <w:rFonts w:ascii="Times New Roman" w:hAnsi="Times New Roman" w:cs="Times New Roman"/>
      <w:sz w:val="24"/>
      <w:szCs w:val="24"/>
    </w:rPr>
  </w:style>
  <w:style w:type="character" w:customStyle="1" w:styleId="CarattereCarattere3">
    <w:name w:val="Carattere Carattere3"/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Carattere Carattere2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4"/>
      <w:szCs w:val="24"/>
    </w:rPr>
  </w:style>
  <w:style w:type="character" w:customStyle="1" w:styleId="CarattereCarattere1">
    <w:name w:val="Carattere Carattere1"/>
    <w:rPr>
      <w:rFonts w:ascii="Times New Roman" w:hAnsi="Times New Roman" w:cs="Times New Roman"/>
      <w:lang w:val="it-IT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uiPriority w:val="99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</w:style>
  <w:style w:type="paragraph" w:styleId="Intestazione">
    <w:name w:val="header"/>
    <w:basedOn w:val="Normale"/>
  </w:style>
  <w:style w:type="paragraph" w:customStyle="1" w:styleId="Standard">
    <w:name w:val="Standard"/>
    <w:pPr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b/>
      <w:bCs/>
    </w:rPr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customStyle="1" w:styleId="Corpotesto1">
    <w:name w:val="Corpo testo1"/>
    <w:basedOn w:val="Normale"/>
    <w:pPr>
      <w:spacing w:after="120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37C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237C1"/>
    <w:rPr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237C1"/>
    <w:rPr>
      <w:lang w:eastAsia="ar-SA"/>
    </w:rPr>
  </w:style>
  <w:style w:type="character" w:customStyle="1" w:styleId="PidipaginaCarattere">
    <w:name w:val="Piè di pagina Carattere"/>
    <w:link w:val="Pidipagina"/>
    <w:uiPriority w:val="99"/>
    <w:rsid w:val="006F19AB"/>
    <w:rPr>
      <w:sz w:val="24"/>
      <w:szCs w:val="24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792E85"/>
    <w:rPr>
      <w:lang w:eastAsia="ar-SA"/>
    </w:rPr>
  </w:style>
  <w:style w:type="paragraph" w:customStyle="1" w:styleId="rientro1">
    <w:name w:val="rientro 1"/>
    <w:basedOn w:val="Normale"/>
    <w:rsid w:val="005260DF"/>
    <w:pPr>
      <w:ind w:left="340" w:hanging="340"/>
      <w:jc w:val="both"/>
    </w:pPr>
    <w:rPr>
      <w:szCs w:val="20"/>
      <w:lang w:eastAsia="it-IT"/>
    </w:rPr>
  </w:style>
  <w:style w:type="paragraph" w:customStyle="1" w:styleId="rientro11">
    <w:name w:val="rientro 1/1"/>
    <w:basedOn w:val="Normale"/>
    <w:rsid w:val="005260DF"/>
    <w:pPr>
      <w:ind w:left="340"/>
      <w:jc w:val="both"/>
    </w:pPr>
    <w:rPr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260DF"/>
    <w:pPr>
      <w:jc w:val="both"/>
    </w:pPr>
    <w:rPr>
      <w:sz w:val="22"/>
      <w:szCs w:val="20"/>
      <w:lang w:eastAsia="it-IT"/>
    </w:rPr>
  </w:style>
  <w:style w:type="character" w:customStyle="1" w:styleId="TestocommentoCarattere">
    <w:name w:val="Testo commento Carattere"/>
    <w:link w:val="Testocommento"/>
    <w:semiHidden/>
    <w:rsid w:val="005260DF"/>
    <w:rPr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F12AA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F12AA0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F12AA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 w:eastAsia="it-IT"/>
    </w:rPr>
  </w:style>
  <w:style w:type="character" w:customStyle="1" w:styleId="TestonormaleCarattere">
    <w:name w:val="Testo normale Carattere"/>
    <w:link w:val="Testonormale"/>
    <w:rsid w:val="00F12AA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1873A0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  <w:lang w:eastAsia="it-IT"/>
    </w:rPr>
  </w:style>
  <w:style w:type="paragraph" w:customStyle="1" w:styleId="Elenconumerato">
    <w:name w:val="Elenco numerato"/>
    <w:basedOn w:val="Normale"/>
    <w:rsid w:val="000E4D26"/>
    <w:pPr>
      <w:tabs>
        <w:tab w:val="left" w:pos="360"/>
      </w:tabs>
      <w:suppressAutoHyphens/>
      <w:autoSpaceDN w:val="0"/>
      <w:jc w:val="both"/>
      <w:textAlignment w:val="baseline"/>
    </w:pPr>
    <w:rPr>
      <w:sz w:val="22"/>
      <w:szCs w:val="20"/>
      <w:lang w:eastAsia="it-IT"/>
    </w:rPr>
  </w:style>
  <w:style w:type="character" w:customStyle="1" w:styleId="Titolo5Carattere">
    <w:name w:val="Titolo 5 Carattere"/>
    <w:link w:val="Titolo5"/>
    <w:uiPriority w:val="9"/>
    <w:rsid w:val="00D04242"/>
    <w:rPr>
      <w:rFonts w:ascii="Cambria" w:eastAsia="MS Mincho" w:hAnsi="Cambria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C62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3EE2-3340-41E9-A820-26076EB2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>Hewlett-Packard Company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Andrea Piredda</dc:creator>
  <cp:lastModifiedBy>Alfio Camillucci</cp:lastModifiedBy>
  <cp:revision>6</cp:revision>
  <cp:lastPrinted>2023-05-31T14:20:00Z</cp:lastPrinted>
  <dcterms:created xsi:type="dcterms:W3CDTF">2023-05-27T08:29:00Z</dcterms:created>
  <dcterms:modified xsi:type="dcterms:W3CDTF">2023-05-31T14:20:00Z</dcterms:modified>
</cp:coreProperties>
</file>